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FDC53" w14:textId="3D5F6368" w:rsidR="00835C14" w:rsidRDefault="00835C14" w:rsidP="00835C14">
      <w:pPr>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1" wp14:anchorId="611B0264" wp14:editId="64379C74">
            <wp:simplePos x="0" y="0"/>
            <wp:positionH relativeFrom="column">
              <wp:posOffset>-114300</wp:posOffset>
            </wp:positionH>
            <wp:positionV relativeFrom="paragraph">
              <wp:posOffset>-571500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eLogo.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 xml:space="preserve">                                      Lesson</w:t>
      </w:r>
      <w:bookmarkStart w:id="0" w:name="_GoBack"/>
      <w:bookmarkEnd w:id="0"/>
      <w:r>
        <w:rPr>
          <w:rFonts w:ascii="Arial" w:hAnsi="Arial" w:cs="Arial"/>
          <w:b/>
          <w:sz w:val="22"/>
          <w:szCs w:val="22"/>
        </w:rPr>
        <w:t xml:space="preserve"> Plan</w:t>
      </w:r>
      <w:r w:rsidR="006E081D">
        <w:rPr>
          <w:rFonts w:ascii="Arial" w:hAnsi="Arial" w:cs="Arial"/>
          <w:b/>
          <w:sz w:val="22"/>
          <w:szCs w:val="22"/>
        </w:rPr>
        <w:t xml:space="preserve"> 1</w:t>
      </w:r>
    </w:p>
    <w:p w14:paraId="67E41193" w14:textId="77777777" w:rsidR="00835C14" w:rsidRDefault="00835C14">
      <w:pPr>
        <w:rPr>
          <w:rFonts w:ascii="Arial" w:hAnsi="Arial" w:cs="Arial"/>
          <w:b/>
          <w:sz w:val="22"/>
          <w:szCs w:val="22"/>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p>
    <w:p w14:paraId="338321CC" w14:textId="77777777" w:rsidR="00835C14" w:rsidRDefault="00835C14">
      <w:pPr>
        <w:rPr>
          <w:rFonts w:ascii="Arial" w:hAnsi="Arial" w:cs="Arial"/>
          <w:b/>
          <w:sz w:val="22"/>
          <w:szCs w:val="22"/>
        </w:rPr>
      </w:pPr>
    </w:p>
    <w:p w14:paraId="48B47071" w14:textId="77777777" w:rsidR="000F2716" w:rsidRPr="008C57B9" w:rsidRDefault="003F46EC">
      <w:pPr>
        <w:rPr>
          <w:rFonts w:ascii="Arial" w:hAnsi="Arial" w:cs="Arial"/>
          <w:sz w:val="22"/>
          <w:szCs w:val="22"/>
        </w:rPr>
      </w:pPr>
      <w:r w:rsidRPr="003134CD">
        <w:rPr>
          <w:rFonts w:ascii="Arial" w:hAnsi="Arial" w:cs="Arial"/>
          <w:b/>
          <w:sz w:val="22"/>
          <w:szCs w:val="22"/>
        </w:rPr>
        <w:t>Name:</w:t>
      </w:r>
      <w:r w:rsidRPr="003134CD">
        <w:rPr>
          <w:rFonts w:ascii="Arial" w:hAnsi="Arial" w:cs="Arial"/>
          <w:b/>
          <w:sz w:val="22"/>
          <w:szCs w:val="22"/>
        </w:rPr>
        <w:tab/>
      </w:r>
      <w:r w:rsidR="004C310E">
        <w:rPr>
          <w:rFonts w:ascii="Arial" w:hAnsi="Arial" w:cs="Arial"/>
          <w:b/>
          <w:sz w:val="22"/>
          <w:szCs w:val="22"/>
        </w:rPr>
        <w:t>Larry Shea</w:t>
      </w:r>
      <w:r w:rsidRPr="008C57B9">
        <w:rPr>
          <w:rFonts w:ascii="Arial" w:hAnsi="Arial" w:cs="Arial"/>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009E04C7">
        <w:rPr>
          <w:rFonts w:ascii="Arial" w:hAnsi="Arial" w:cs="Arial"/>
          <w:b/>
          <w:sz w:val="22"/>
          <w:szCs w:val="22"/>
        </w:rPr>
        <w:t xml:space="preserve">          </w:t>
      </w:r>
      <w:r w:rsidR="00835C14">
        <w:rPr>
          <w:rFonts w:ascii="Arial" w:hAnsi="Arial" w:cs="Arial"/>
          <w:b/>
          <w:sz w:val="22"/>
          <w:szCs w:val="22"/>
        </w:rPr>
        <w:tab/>
      </w:r>
      <w:r w:rsidR="00835C14">
        <w:rPr>
          <w:rFonts w:ascii="Arial" w:hAnsi="Arial" w:cs="Arial"/>
          <w:b/>
          <w:sz w:val="22"/>
          <w:szCs w:val="22"/>
        </w:rPr>
        <w:tab/>
      </w:r>
      <w:r w:rsidRPr="003134CD">
        <w:rPr>
          <w:rFonts w:ascii="Arial" w:hAnsi="Arial" w:cs="Arial"/>
          <w:b/>
          <w:sz w:val="22"/>
          <w:szCs w:val="22"/>
        </w:rPr>
        <w:t>Date:</w:t>
      </w:r>
      <w:r w:rsidR="009E04C7">
        <w:rPr>
          <w:rFonts w:ascii="Arial" w:hAnsi="Arial" w:cs="Arial"/>
          <w:b/>
          <w:sz w:val="22"/>
          <w:szCs w:val="22"/>
        </w:rPr>
        <w:t xml:space="preserve"> </w:t>
      </w:r>
      <w:r w:rsidR="004C310E">
        <w:rPr>
          <w:rFonts w:ascii="Arial" w:hAnsi="Arial" w:cs="Arial"/>
          <w:b/>
          <w:sz w:val="22"/>
          <w:szCs w:val="22"/>
        </w:rPr>
        <w:t>11/7/16</w:t>
      </w:r>
    </w:p>
    <w:p w14:paraId="4D4A7704" w14:textId="77777777" w:rsidR="003F46EC" w:rsidRPr="008C57B9" w:rsidRDefault="003F46EC">
      <w:pPr>
        <w:rPr>
          <w:rFonts w:ascii="Arial" w:hAnsi="Arial" w:cs="Arial"/>
          <w:sz w:val="22"/>
          <w:szCs w:val="22"/>
        </w:rPr>
      </w:pPr>
      <w:r w:rsidRPr="003134CD">
        <w:rPr>
          <w:rFonts w:ascii="Arial" w:hAnsi="Arial" w:cs="Arial"/>
          <w:b/>
          <w:sz w:val="22"/>
          <w:szCs w:val="22"/>
        </w:rPr>
        <w:t>Grade/Class:</w:t>
      </w:r>
      <w:r w:rsidR="002E7026">
        <w:rPr>
          <w:rFonts w:ascii="Arial" w:hAnsi="Arial" w:cs="Arial"/>
          <w:sz w:val="22"/>
          <w:szCs w:val="22"/>
        </w:rPr>
        <w:t xml:space="preserve"> </w:t>
      </w:r>
      <w:r w:rsidR="004C310E">
        <w:rPr>
          <w:rFonts w:ascii="Arial" w:hAnsi="Arial" w:cs="Arial"/>
          <w:sz w:val="22"/>
          <w:szCs w:val="22"/>
        </w:rPr>
        <w:t>10</w:t>
      </w:r>
      <w:r w:rsidR="004C310E" w:rsidRPr="004C310E">
        <w:rPr>
          <w:rFonts w:ascii="Arial" w:hAnsi="Arial" w:cs="Arial"/>
          <w:sz w:val="22"/>
          <w:szCs w:val="22"/>
          <w:vertAlign w:val="superscript"/>
        </w:rPr>
        <w:t>th</w:t>
      </w:r>
      <w:r w:rsidR="004C310E">
        <w:rPr>
          <w:rFonts w:ascii="Arial" w:hAnsi="Arial" w:cs="Arial"/>
          <w:sz w:val="22"/>
          <w:szCs w:val="22"/>
        </w:rPr>
        <w:t xml:space="preserve"> Grade Music History</w:t>
      </w:r>
    </w:p>
    <w:p w14:paraId="3CC4B7BC" w14:textId="77777777" w:rsidR="000F2716" w:rsidRPr="003134CD" w:rsidRDefault="000F2716">
      <w:pPr>
        <w:rPr>
          <w:rFonts w:ascii="Arial" w:hAnsi="Arial" w:cs="Arial"/>
          <w:b/>
          <w:sz w:val="22"/>
          <w:szCs w:val="22"/>
        </w:rPr>
      </w:pPr>
    </w:p>
    <w:tbl>
      <w:tblPr>
        <w:tblStyle w:val="TableGrid"/>
        <w:tblW w:w="0" w:type="auto"/>
        <w:tblLook w:val="04A0" w:firstRow="1" w:lastRow="0" w:firstColumn="1" w:lastColumn="0" w:noHBand="0" w:noVBand="1"/>
      </w:tblPr>
      <w:tblGrid>
        <w:gridCol w:w="8856"/>
      </w:tblGrid>
      <w:tr w:rsidR="000F2716" w:rsidRPr="003134CD" w14:paraId="105924C3" w14:textId="77777777">
        <w:tc>
          <w:tcPr>
            <w:tcW w:w="8856" w:type="dxa"/>
          </w:tcPr>
          <w:p w14:paraId="61C9749F" w14:textId="77777777" w:rsidR="004C310E" w:rsidRDefault="00C356AD" w:rsidP="00BD6EE8">
            <w:pPr>
              <w:rPr>
                <w:rFonts w:ascii="Arial" w:hAnsi="Arial" w:cs="Arial"/>
                <w:sz w:val="22"/>
                <w:szCs w:val="22"/>
              </w:rPr>
            </w:pPr>
            <w:r>
              <w:rPr>
                <w:rFonts w:ascii="Arial" w:hAnsi="Arial" w:cs="Arial"/>
                <w:b/>
                <w:sz w:val="22"/>
                <w:szCs w:val="22"/>
              </w:rPr>
              <w:t>1</w:t>
            </w:r>
            <w:r w:rsidR="006B27F5">
              <w:rPr>
                <w:rFonts w:ascii="Arial" w:hAnsi="Arial" w:cs="Arial"/>
                <w:b/>
                <w:sz w:val="22"/>
                <w:szCs w:val="22"/>
              </w:rPr>
              <w:t xml:space="preserve">. </w:t>
            </w:r>
            <w:r>
              <w:rPr>
                <w:rFonts w:ascii="Arial" w:hAnsi="Arial" w:cs="Arial"/>
                <w:b/>
                <w:sz w:val="22"/>
                <w:szCs w:val="22"/>
              </w:rPr>
              <w:t xml:space="preserve"> </w:t>
            </w:r>
            <w:r w:rsidR="000F2716" w:rsidRPr="003134CD">
              <w:rPr>
                <w:rFonts w:ascii="Arial" w:hAnsi="Arial" w:cs="Arial"/>
                <w:b/>
                <w:sz w:val="22"/>
                <w:szCs w:val="22"/>
              </w:rPr>
              <w:t>Measurable Objective(s):</w:t>
            </w:r>
            <w:r w:rsidR="000F2716" w:rsidRPr="003134CD">
              <w:rPr>
                <w:rFonts w:ascii="Arial" w:hAnsi="Arial" w:cs="Arial"/>
                <w:sz w:val="22"/>
                <w:szCs w:val="22"/>
              </w:rPr>
              <w:t xml:space="preserve"> </w:t>
            </w:r>
          </w:p>
          <w:p w14:paraId="088BE2FD" w14:textId="77777777" w:rsidR="004C310E" w:rsidRDefault="004C310E" w:rsidP="00BD6EE8">
            <w:pPr>
              <w:rPr>
                <w:rFonts w:ascii="Arial" w:hAnsi="Arial" w:cs="Arial"/>
                <w:sz w:val="22"/>
                <w:szCs w:val="22"/>
              </w:rPr>
            </w:pPr>
            <w:r>
              <w:rPr>
                <w:rFonts w:ascii="Arial" w:hAnsi="Arial" w:cs="Arial"/>
                <w:sz w:val="22"/>
                <w:szCs w:val="22"/>
              </w:rPr>
              <w:t>At the end of this lesson:</w:t>
            </w:r>
          </w:p>
          <w:p w14:paraId="798FB49C" w14:textId="1D605FCD" w:rsidR="007D7D80" w:rsidRPr="004C310E" w:rsidRDefault="004C310E" w:rsidP="004C310E">
            <w:pPr>
              <w:pStyle w:val="ListParagraph"/>
              <w:numPr>
                <w:ilvl w:val="0"/>
                <w:numId w:val="3"/>
              </w:numPr>
              <w:rPr>
                <w:rFonts w:ascii="Arial" w:hAnsi="Arial" w:cs="Arial"/>
                <w:sz w:val="22"/>
                <w:szCs w:val="22"/>
              </w:rPr>
            </w:pPr>
            <w:r w:rsidRPr="004C310E">
              <w:rPr>
                <w:rFonts w:ascii="Arial" w:hAnsi="Arial" w:cs="Arial"/>
                <w:sz w:val="22"/>
                <w:szCs w:val="22"/>
              </w:rPr>
              <w:t xml:space="preserve">Students will be able to </w:t>
            </w:r>
            <w:r w:rsidR="0047219B">
              <w:rPr>
                <w:rFonts w:ascii="Arial" w:hAnsi="Arial" w:cs="Arial"/>
                <w:sz w:val="22"/>
                <w:szCs w:val="22"/>
              </w:rPr>
              <w:t>identify notable musicians, albums, tunes, and historical events in Cool jazz music of the 1950’</w:t>
            </w:r>
            <w:r w:rsidR="00C24195">
              <w:rPr>
                <w:rFonts w:ascii="Arial" w:hAnsi="Arial" w:cs="Arial"/>
                <w:sz w:val="22"/>
                <w:szCs w:val="22"/>
              </w:rPr>
              <w:t>s through conducting self-</w:t>
            </w:r>
            <w:r w:rsidR="0047219B">
              <w:rPr>
                <w:rFonts w:ascii="Arial" w:hAnsi="Arial" w:cs="Arial"/>
                <w:sz w:val="22"/>
                <w:szCs w:val="22"/>
              </w:rPr>
              <w:t xml:space="preserve">research and listening analysis </w:t>
            </w:r>
            <w:r w:rsidR="00141930">
              <w:rPr>
                <w:rFonts w:ascii="Arial" w:hAnsi="Arial" w:cs="Arial"/>
                <w:sz w:val="22"/>
                <w:szCs w:val="22"/>
              </w:rPr>
              <w:t>on</w:t>
            </w:r>
            <w:r w:rsidR="00AF6A95">
              <w:rPr>
                <w:rFonts w:ascii="Arial" w:hAnsi="Arial" w:cs="Arial"/>
                <w:sz w:val="22"/>
                <w:szCs w:val="22"/>
              </w:rPr>
              <w:t xml:space="preserve"> the album “Birth of the cool” by Miles Davis with audio examples of the songs “Move” and “Moon Dreams”</w:t>
            </w:r>
          </w:p>
          <w:p w14:paraId="4DD570E7" w14:textId="77777777" w:rsidR="000F2716" w:rsidRPr="00C929FF" w:rsidRDefault="000F2716" w:rsidP="00C929FF">
            <w:pPr>
              <w:rPr>
                <w:rFonts w:ascii="Arial" w:hAnsi="Arial" w:cs="Arial"/>
                <w:i/>
                <w:color w:val="FF0000"/>
                <w:sz w:val="22"/>
                <w:szCs w:val="22"/>
              </w:rPr>
            </w:pPr>
          </w:p>
        </w:tc>
      </w:tr>
      <w:tr w:rsidR="00C356AD" w:rsidRPr="003134CD" w14:paraId="39618403" w14:textId="77777777">
        <w:tc>
          <w:tcPr>
            <w:tcW w:w="8856" w:type="dxa"/>
          </w:tcPr>
          <w:p w14:paraId="46E41452" w14:textId="77777777" w:rsidR="001A6B72" w:rsidRDefault="00C356AD" w:rsidP="00BD6EE8">
            <w:pPr>
              <w:rPr>
                <w:rFonts w:ascii="Arial" w:hAnsi="Arial" w:cs="Arial"/>
                <w:i/>
                <w:sz w:val="22"/>
                <w:szCs w:val="22"/>
              </w:rPr>
            </w:pPr>
            <w:r>
              <w:rPr>
                <w:rFonts w:ascii="Arial" w:hAnsi="Arial" w:cs="Arial"/>
                <w:b/>
                <w:sz w:val="22"/>
                <w:szCs w:val="22"/>
              </w:rPr>
              <w:t>2</w:t>
            </w:r>
            <w:r w:rsidR="006B27F5">
              <w:rPr>
                <w:rFonts w:ascii="Arial" w:hAnsi="Arial" w:cs="Arial"/>
                <w:b/>
                <w:sz w:val="22"/>
                <w:szCs w:val="22"/>
              </w:rPr>
              <w:t xml:space="preserve">. </w:t>
            </w:r>
            <w:r w:rsidR="001A6B72">
              <w:rPr>
                <w:rFonts w:ascii="Arial" w:hAnsi="Arial" w:cs="Arial"/>
                <w:b/>
                <w:sz w:val="22"/>
                <w:szCs w:val="22"/>
              </w:rPr>
              <w:t xml:space="preserve"> </w:t>
            </w:r>
            <w:r>
              <w:rPr>
                <w:rFonts w:ascii="Arial" w:hAnsi="Arial" w:cs="Arial"/>
                <w:b/>
                <w:sz w:val="22"/>
                <w:szCs w:val="22"/>
              </w:rPr>
              <w:t xml:space="preserve">Required Prior Knowledge and Skills:  </w:t>
            </w:r>
          </w:p>
          <w:p w14:paraId="36EC7292" w14:textId="77777777" w:rsidR="004C310E" w:rsidRDefault="004C310E" w:rsidP="004C310E">
            <w:pPr>
              <w:pStyle w:val="ListParagraph"/>
              <w:numPr>
                <w:ilvl w:val="0"/>
                <w:numId w:val="2"/>
              </w:numPr>
              <w:rPr>
                <w:rFonts w:ascii="Arial" w:hAnsi="Arial" w:cs="Arial"/>
                <w:sz w:val="22"/>
                <w:szCs w:val="22"/>
              </w:rPr>
            </w:pPr>
            <w:r>
              <w:rPr>
                <w:rFonts w:ascii="Arial" w:hAnsi="Arial" w:cs="Arial"/>
                <w:sz w:val="22"/>
                <w:szCs w:val="22"/>
              </w:rPr>
              <w:t>Familiar with the style of Bebop</w:t>
            </w:r>
          </w:p>
          <w:p w14:paraId="27F40A48" w14:textId="77777777" w:rsidR="004C310E" w:rsidRPr="004C310E" w:rsidRDefault="004C310E" w:rsidP="004C310E">
            <w:pPr>
              <w:pStyle w:val="ListParagraph"/>
              <w:numPr>
                <w:ilvl w:val="0"/>
                <w:numId w:val="2"/>
              </w:numPr>
              <w:rPr>
                <w:rFonts w:ascii="Arial" w:hAnsi="Arial" w:cs="Arial"/>
                <w:sz w:val="22"/>
                <w:szCs w:val="22"/>
              </w:rPr>
            </w:pPr>
            <w:r>
              <w:rPr>
                <w:rFonts w:ascii="Arial" w:hAnsi="Arial" w:cs="Arial"/>
                <w:sz w:val="22"/>
                <w:szCs w:val="22"/>
              </w:rPr>
              <w:t>Familiar with notable musicians, tunes, albums, musical and historical characteristics of jazz music in the 1940’s</w:t>
            </w:r>
          </w:p>
          <w:p w14:paraId="70F9C759" w14:textId="77777777" w:rsidR="00C356AD" w:rsidRDefault="00C356AD" w:rsidP="00BD6EE8">
            <w:pPr>
              <w:rPr>
                <w:rFonts w:ascii="Arial" w:hAnsi="Arial" w:cs="Arial"/>
                <w:b/>
                <w:sz w:val="22"/>
                <w:szCs w:val="22"/>
              </w:rPr>
            </w:pPr>
          </w:p>
        </w:tc>
      </w:tr>
      <w:tr w:rsidR="00C356AD" w:rsidRPr="003134CD" w14:paraId="7A850E90" w14:textId="77777777">
        <w:tc>
          <w:tcPr>
            <w:tcW w:w="8856" w:type="dxa"/>
          </w:tcPr>
          <w:p w14:paraId="6D124978" w14:textId="77777777" w:rsidR="00B61BE9" w:rsidRDefault="00C356AD" w:rsidP="00BD6EE8">
            <w:pPr>
              <w:rPr>
                <w:rFonts w:ascii="Arial" w:hAnsi="Arial" w:cs="Arial"/>
                <w:i/>
                <w:sz w:val="22"/>
                <w:szCs w:val="22"/>
              </w:rPr>
            </w:pPr>
            <w:r>
              <w:rPr>
                <w:rFonts w:ascii="Arial" w:hAnsi="Arial" w:cs="Arial"/>
                <w:b/>
                <w:sz w:val="22"/>
                <w:szCs w:val="22"/>
              </w:rPr>
              <w:t>3</w:t>
            </w:r>
            <w:r w:rsidR="006B27F5">
              <w:rPr>
                <w:rFonts w:ascii="Arial" w:hAnsi="Arial" w:cs="Arial"/>
                <w:b/>
                <w:sz w:val="22"/>
                <w:szCs w:val="22"/>
              </w:rPr>
              <w:t xml:space="preserve">. </w:t>
            </w:r>
            <w:r w:rsidR="001A6B72">
              <w:rPr>
                <w:rFonts w:ascii="Arial" w:hAnsi="Arial" w:cs="Arial"/>
                <w:b/>
                <w:sz w:val="22"/>
                <w:szCs w:val="22"/>
              </w:rPr>
              <w:t xml:space="preserve"> </w:t>
            </w:r>
            <w:r>
              <w:rPr>
                <w:rFonts w:ascii="Arial" w:hAnsi="Arial" w:cs="Arial"/>
                <w:b/>
                <w:sz w:val="22"/>
                <w:szCs w:val="22"/>
              </w:rPr>
              <w:t xml:space="preserve">Review Needed: </w:t>
            </w:r>
            <w:r w:rsidRPr="00C356AD">
              <w:rPr>
                <w:rFonts w:ascii="Arial" w:hAnsi="Arial" w:cs="Arial"/>
                <w:i/>
                <w:sz w:val="22"/>
                <w:szCs w:val="22"/>
              </w:rPr>
              <w:t xml:space="preserve"> </w:t>
            </w:r>
          </w:p>
          <w:p w14:paraId="71996D63" w14:textId="77777777" w:rsidR="004C310E" w:rsidRPr="004C310E" w:rsidRDefault="004C310E" w:rsidP="004C310E">
            <w:pPr>
              <w:pStyle w:val="ListParagraph"/>
              <w:numPr>
                <w:ilvl w:val="0"/>
                <w:numId w:val="4"/>
              </w:numPr>
              <w:rPr>
                <w:rFonts w:ascii="Arial" w:hAnsi="Arial" w:cs="Arial"/>
                <w:i/>
                <w:sz w:val="22"/>
                <w:szCs w:val="22"/>
              </w:rPr>
            </w:pPr>
            <w:r>
              <w:rPr>
                <w:rFonts w:ascii="Arial" w:hAnsi="Arial" w:cs="Arial"/>
                <w:sz w:val="22"/>
                <w:szCs w:val="22"/>
              </w:rPr>
              <w:t>Review the historic components of bebop and other styles of jazz from the 1940’s</w:t>
            </w:r>
          </w:p>
          <w:p w14:paraId="26066547" w14:textId="77777777" w:rsidR="004C310E" w:rsidRPr="004C310E" w:rsidRDefault="004C310E" w:rsidP="004C310E">
            <w:pPr>
              <w:pStyle w:val="ListParagraph"/>
              <w:numPr>
                <w:ilvl w:val="0"/>
                <w:numId w:val="4"/>
              </w:numPr>
              <w:rPr>
                <w:rFonts w:ascii="Arial" w:hAnsi="Arial" w:cs="Arial"/>
                <w:i/>
                <w:sz w:val="22"/>
                <w:szCs w:val="22"/>
              </w:rPr>
            </w:pPr>
            <w:r>
              <w:rPr>
                <w:rFonts w:ascii="Arial" w:hAnsi="Arial" w:cs="Arial"/>
                <w:sz w:val="22"/>
                <w:szCs w:val="22"/>
              </w:rPr>
              <w:t>Review notable tunes and musicians in bebop era</w:t>
            </w:r>
          </w:p>
          <w:p w14:paraId="5E682770" w14:textId="77777777" w:rsidR="00B61BE9" w:rsidRPr="004C310E" w:rsidRDefault="004C310E" w:rsidP="00BD6EE8">
            <w:pPr>
              <w:pStyle w:val="ListParagraph"/>
              <w:numPr>
                <w:ilvl w:val="0"/>
                <w:numId w:val="4"/>
              </w:numPr>
              <w:rPr>
                <w:rFonts w:ascii="Arial" w:hAnsi="Arial" w:cs="Arial"/>
                <w:i/>
                <w:sz w:val="22"/>
                <w:szCs w:val="22"/>
              </w:rPr>
            </w:pPr>
            <w:r>
              <w:rPr>
                <w:rFonts w:ascii="Arial" w:hAnsi="Arial" w:cs="Arial"/>
                <w:sz w:val="22"/>
                <w:szCs w:val="22"/>
              </w:rPr>
              <w:t>Review musical components that distinguish bebop as a musical genre</w:t>
            </w:r>
          </w:p>
          <w:p w14:paraId="5CBDDAF0" w14:textId="77777777" w:rsidR="00C356AD" w:rsidRDefault="00C356AD" w:rsidP="00BD6EE8">
            <w:pPr>
              <w:rPr>
                <w:rFonts w:ascii="Arial" w:hAnsi="Arial" w:cs="Arial"/>
                <w:b/>
                <w:sz w:val="22"/>
                <w:szCs w:val="22"/>
              </w:rPr>
            </w:pPr>
          </w:p>
        </w:tc>
      </w:tr>
    </w:tbl>
    <w:p w14:paraId="5D8CA14C" w14:textId="77777777" w:rsidR="00C356AD" w:rsidRDefault="00C356AD">
      <w:pPr>
        <w:rPr>
          <w:rFonts w:ascii="Arial" w:hAnsi="Arial" w:cs="Arial"/>
          <w:b/>
          <w:sz w:val="22"/>
          <w:szCs w:val="22"/>
        </w:rPr>
      </w:pPr>
    </w:p>
    <w:p w14:paraId="7714CB87" w14:textId="77777777" w:rsidR="000F2716" w:rsidRPr="003134CD" w:rsidRDefault="000F2716">
      <w:pPr>
        <w:rPr>
          <w:rFonts w:ascii="Arial" w:hAnsi="Arial" w:cs="Arial"/>
          <w:b/>
          <w:sz w:val="22"/>
          <w:szCs w:val="22"/>
        </w:rPr>
      </w:pPr>
    </w:p>
    <w:tbl>
      <w:tblPr>
        <w:tblStyle w:val="TableGrid"/>
        <w:tblW w:w="0" w:type="auto"/>
        <w:tblLook w:val="04A0" w:firstRow="1" w:lastRow="0" w:firstColumn="1" w:lastColumn="0" w:noHBand="0" w:noVBand="1"/>
      </w:tblPr>
      <w:tblGrid>
        <w:gridCol w:w="8856"/>
      </w:tblGrid>
      <w:tr w:rsidR="001A0666" w:rsidRPr="003134CD" w14:paraId="7FAC7BDE" w14:textId="77777777">
        <w:tc>
          <w:tcPr>
            <w:tcW w:w="8856" w:type="dxa"/>
          </w:tcPr>
          <w:p w14:paraId="73D101F6" w14:textId="77777777" w:rsidR="001A6B72" w:rsidRDefault="00D57B50" w:rsidP="00A6760B">
            <w:pPr>
              <w:rPr>
                <w:rFonts w:ascii="Arial" w:hAnsi="Arial" w:cs="Arial"/>
                <w:b/>
                <w:sz w:val="22"/>
                <w:szCs w:val="22"/>
              </w:rPr>
            </w:pPr>
            <w:r>
              <w:rPr>
                <w:rFonts w:ascii="Arial" w:hAnsi="Arial" w:cs="Arial"/>
                <w:b/>
                <w:sz w:val="22"/>
                <w:szCs w:val="22"/>
              </w:rPr>
              <w:t>4</w:t>
            </w:r>
            <w:r w:rsidR="006B27F5">
              <w:rPr>
                <w:rFonts w:ascii="Arial" w:hAnsi="Arial" w:cs="Arial"/>
                <w:b/>
                <w:sz w:val="22"/>
                <w:szCs w:val="22"/>
              </w:rPr>
              <w:t xml:space="preserve">. </w:t>
            </w:r>
            <w:r>
              <w:rPr>
                <w:rFonts w:ascii="Arial" w:hAnsi="Arial" w:cs="Arial"/>
                <w:b/>
                <w:sz w:val="22"/>
                <w:szCs w:val="22"/>
              </w:rPr>
              <w:t xml:space="preserve"> </w:t>
            </w:r>
            <w:r w:rsidR="001A0666" w:rsidRPr="003134CD">
              <w:rPr>
                <w:rFonts w:ascii="Arial" w:hAnsi="Arial" w:cs="Arial"/>
                <w:b/>
                <w:sz w:val="22"/>
                <w:szCs w:val="22"/>
              </w:rPr>
              <w:t>Materials</w:t>
            </w:r>
            <w:r>
              <w:rPr>
                <w:rFonts w:ascii="Arial" w:hAnsi="Arial" w:cs="Arial"/>
                <w:b/>
                <w:sz w:val="22"/>
                <w:szCs w:val="22"/>
              </w:rPr>
              <w:t>, Repertoire, Equipment needed</w:t>
            </w:r>
            <w:r w:rsidR="001A0666" w:rsidRPr="003134CD">
              <w:rPr>
                <w:rFonts w:ascii="Arial" w:hAnsi="Arial" w:cs="Arial"/>
                <w:b/>
                <w:sz w:val="22"/>
                <w:szCs w:val="22"/>
              </w:rPr>
              <w:t xml:space="preserve">:  </w:t>
            </w:r>
          </w:p>
          <w:p w14:paraId="34452764" w14:textId="77777777" w:rsidR="004C310E" w:rsidRPr="004C310E" w:rsidRDefault="004C310E" w:rsidP="004C310E">
            <w:pPr>
              <w:pStyle w:val="ListParagraph"/>
              <w:numPr>
                <w:ilvl w:val="0"/>
                <w:numId w:val="5"/>
              </w:numPr>
              <w:rPr>
                <w:rFonts w:ascii="Arial" w:hAnsi="Arial" w:cs="Arial"/>
                <w:b/>
                <w:sz w:val="22"/>
                <w:szCs w:val="22"/>
              </w:rPr>
            </w:pPr>
            <w:r>
              <w:rPr>
                <w:rFonts w:ascii="Arial" w:hAnsi="Arial" w:cs="Arial"/>
                <w:sz w:val="22"/>
                <w:szCs w:val="22"/>
              </w:rPr>
              <w:t>White board and markers</w:t>
            </w:r>
          </w:p>
          <w:p w14:paraId="5C04E5E4" w14:textId="77777777" w:rsidR="004C310E" w:rsidRPr="004C310E" w:rsidRDefault="004C310E" w:rsidP="004C310E">
            <w:pPr>
              <w:pStyle w:val="ListParagraph"/>
              <w:numPr>
                <w:ilvl w:val="0"/>
                <w:numId w:val="5"/>
              </w:numPr>
              <w:rPr>
                <w:rFonts w:ascii="Arial" w:hAnsi="Arial" w:cs="Arial"/>
                <w:b/>
                <w:sz w:val="22"/>
                <w:szCs w:val="22"/>
              </w:rPr>
            </w:pPr>
            <w:r>
              <w:rPr>
                <w:rFonts w:ascii="Arial" w:hAnsi="Arial" w:cs="Arial"/>
                <w:sz w:val="22"/>
                <w:szCs w:val="22"/>
              </w:rPr>
              <w:t>Laptop, speakers, and projector</w:t>
            </w:r>
          </w:p>
          <w:p w14:paraId="42F44F5E" w14:textId="77777777" w:rsidR="004C310E" w:rsidRPr="004C310E" w:rsidRDefault="004C310E" w:rsidP="004C310E">
            <w:pPr>
              <w:pStyle w:val="ListParagraph"/>
              <w:numPr>
                <w:ilvl w:val="0"/>
                <w:numId w:val="5"/>
              </w:numPr>
              <w:rPr>
                <w:rFonts w:ascii="Arial" w:hAnsi="Arial" w:cs="Arial"/>
                <w:b/>
                <w:sz w:val="22"/>
                <w:szCs w:val="22"/>
              </w:rPr>
            </w:pPr>
            <w:r>
              <w:rPr>
                <w:rFonts w:ascii="Arial" w:hAnsi="Arial" w:cs="Arial"/>
                <w:sz w:val="22"/>
                <w:szCs w:val="22"/>
              </w:rPr>
              <w:t>Recordings of the songs “</w:t>
            </w:r>
            <w:proofErr w:type="spellStart"/>
            <w:r>
              <w:rPr>
                <w:rFonts w:ascii="Arial" w:hAnsi="Arial" w:cs="Arial"/>
                <w:sz w:val="22"/>
                <w:szCs w:val="22"/>
              </w:rPr>
              <w:t>Groovin</w:t>
            </w:r>
            <w:proofErr w:type="spellEnd"/>
            <w:r>
              <w:rPr>
                <w:rFonts w:ascii="Arial" w:hAnsi="Arial" w:cs="Arial"/>
                <w:sz w:val="22"/>
                <w:szCs w:val="22"/>
              </w:rPr>
              <w:t xml:space="preserve"> high”, “Con alma”, “Move”, and “Moon dreams”</w:t>
            </w:r>
          </w:p>
          <w:p w14:paraId="3195A66F" w14:textId="77777777" w:rsidR="004C310E" w:rsidRPr="004C310E" w:rsidRDefault="004C310E" w:rsidP="004C310E">
            <w:pPr>
              <w:pStyle w:val="ListParagraph"/>
              <w:numPr>
                <w:ilvl w:val="0"/>
                <w:numId w:val="5"/>
              </w:numPr>
              <w:rPr>
                <w:rFonts w:ascii="Arial" w:hAnsi="Arial" w:cs="Arial"/>
                <w:b/>
                <w:sz w:val="22"/>
                <w:szCs w:val="22"/>
              </w:rPr>
            </w:pPr>
            <w:r>
              <w:rPr>
                <w:rFonts w:ascii="Arial" w:hAnsi="Arial" w:cs="Arial"/>
                <w:sz w:val="22"/>
                <w:szCs w:val="22"/>
              </w:rPr>
              <w:t>Virtual scores of the songs “Move” and “Moon dreams”</w:t>
            </w:r>
          </w:p>
          <w:p w14:paraId="551ECFA2" w14:textId="77777777" w:rsidR="004C310E" w:rsidRPr="004C310E" w:rsidRDefault="004C310E" w:rsidP="004C310E">
            <w:pPr>
              <w:pStyle w:val="ListParagraph"/>
              <w:numPr>
                <w:ilvl w:val="0"/>
                <w:numId w:val="5"/>
              </w:numPr>
              <w:rPr>
                <w:rFonts w:ascii="Arial" w:hAnsi="Arial" w:cs="Arial"/>
                <w:b/>
                <w:sz w:val="22"/>
                <w:szCs w:val="22"/>
              </w:rPr>
            </w:pPr>
            <w:r>
              <w:rPr>
                <w:rFonts w:ascii="Arial" w:hAnsi="Arial" w:cs="Arial"/>
                <w:sz w:val="22"/>
                <w:szCs w:val="22"/>
              </w:rPr>
              <w:t>Research and listening worksheet</w:t>
            </w:r>
          </w:p>
          <w:p w14:paraId="1A10557E" w14:textId="77777777" w:rsidR="003134CD" w:rsidRPr="009B1468" w:rsidRDefault="003134CD" w:rsidP="00A6760B">
            <w:pPr>
              <w:rPr>
                <w:rFonts w:ascii="Arial" w:hAnsi="Arial" w:cs="Arial"/>
                <w:sz w:val="22"/>
                <w:szCs w:val="22"/>
              </w:rPr>
            </w:pPr>
          </w:p>
        </w:tc>
      </w:tr>
      <w:tr w:rsidR="008C57B9" w:rsidRPr="003134CD" w14:paraId="435F7DE0" w14:textId="77777777">
        <w:tc>
          <w:tcPr>
            <w:tcW w:w="8856" w:type="dxa"/>
          </w:tcPr>
          <w:p w14:paraId="1718DD3A" w14:textId="77777777" w:rsidR="00B61BE9" w:rsidRDefault="00D57B50" w:rsidP="00A6760B">
            <w:pPr>
              <w:rPr>
                <w:rFonts w:ascii="Arial" w:hAnsi="Arial" w:cs="Arial"/>
                <w:sz w:val="22"/>
                <w:szCs w:val="22"/>
              </w:rPr>
            </w:pPr>
            <w:r>
              <w:rPr>
                <w:rFonts w:ascii="Arial" w:hAnsi="Arial" w:cs="Arial"/>
                <w:b/>
                <w:sz w:val="22"/>
                <w:szCs w:val="22"/>
              </w:rPr>
              <w:t>5</w:t>
            </w:r>
            <w:r w:rsidR="006B27F5">
              <w:rPr>
                <w:rFonts w:ascii="Arial" w:hAnsi="Arial" w:cs="Arial"/>
                <w:b/>
                <w:sz w:val="22"/>
                <w:szCs w:val="22"/>
              </w:rPr>
              <w:t xml:space="preserve">. </w:t>
            </w:r>
            <w:r>
              <w:rPr>
                <w:rFonts w:ascii="Arial" w:hAnsi="Arial" w:cs="Arial"/>
                <w:b/>
                <w:sz w:val="22"/>
                <w:szCs w:val="22"/>
              </w:rPr>
              <w:t xml:space="preserve"> </w:t>
            </w:r>
            <w:r w:rsidR="007D7D80">
              <w:rPr>
                <w:rFonts w:ascii="Arial" w:hAnsi="Arial" w:cs="Arial"/>
                <w:b/>
                <w:sz w:val="22"/>
                <w:szCs w:val="22"/>
              </w:rPr>
              <w:t xml:space="preserve">Agenda: </w:t>
            </w:r>
            <w:r w:rsidR="0047308A">
              <w:rPr>
                <w:rFonts w:ascii="Arial" w:hAnsi="Arial" w:cs="Arial"/>
                <w:sz w:val="22"/>
                <w:szCs w:val="22"/>
              </w:rPr>
              <w:t xml:space="preserve"> </w:t>
            </w:r>
          </w:p>
          <w:p w14:paraId="2FEBAB00" w14:textId="77777777" w:rsidR="00B61BE9" w:rsidRDefault="004C310E" w:rsidP="004C310E">
            <w:pPr>
              <w:pStyle w:val="ListParagraph"/>
              <w:numPr>
                <w:ilvl w:val="0"/>
                <w:numId w:val="6"/>
              </w:numPr>
              <w:rPr>
                <w:rFonts w:ascii="Arial" w:hAnsi="Arial" w:cs="Arial"/>
                <w:sz w:val="22"/>
                <w:szCs w:val="22"/>
              </w:rPr>
            </w:pPr>
            <w:r>
              <w:rPr>
                <w:rFonts w:ascii="Arial" w:hAnsi="Arial" w:cs="Arial"/>
                <w:sz w:val="22"/>
                <w:szCs w:val="22"/>
              </w:rPr>
              <w:t>Listen and “Guess the tune”</w:t>
            </w:r>
          </w:p>
          <w:p w14:paraId="7F0BE9ED" w14:textId="77777777" w:rsidR="00B10705" w:rsidRDefault="00B10705" w:rsidP="004C310E">
            <w:pPr>
              <w:pStyle w:val="ListParagraph"/>
              <w:numPr>
                <w:ilvl w:val="0"/>
                <w:numId w:val="6"/>
              </w:numPr>
              <w:rPr>
                <w:rFonts w:ascii="Arial" w:hAnsi="Arial" w:cs="Arial"/>
                <w:sz w:val="22"/>
                <w:szCs w:val="22"/>
              </w:rPr>
            </w:pPr>
            <w:r>
              <w:rPr>
                <w:rFonts w:ascii="Arial" w:hAnsi="Arial" w:cs="Arial"/>
                <w:sz w:val="22"/>
                <w:szCs w:val="22"/>
              </w:rPr>
              <w:t>1950’s Jazz History Excerpt</w:t>
            </w:r>
          </w:p>
          <w:p w14:paraId="071A1B84" w14:textId="77777777" w:rsidR="004C310E" w:rsidRDefault="004C310E" w:rsidP="004C310E">
            <w:pPr>
              <w:pStyle w:val="ListParagraph"/>
              <w:numPr>
                <w:ilvl w:val="0"/>
                <w:numId w:val="6"/>
              </w:numPr>
              <w:rPr>
                <w:rFonts w:ascii="Arial" w:hAnsi="Arial" w:cs="Arial"/>
                <w:sz w:val="22"/>
                <w:szCs w:val="22"/>
              </w:rPr>
            </w:pPr>
            <w:r>
              <w:rPr>
                <w:rFonts w:ascii="Arial" w:hAnsi="Arial" w:cs="Arial"/>
                <w:sz w:val="22"/>
                <w:szCs w:val="22"/>
              </w:rPr>
              <w:t>Intro to cool jazz</w:t>
            </w:r>
          </w:p>
          <w:p w14:paraId="0F9E5885" w14:textId="77777777" w:rsidR="004C310E" w:rsidRDefault="004C310E" w:rsidP="004C310E">
            <w:pPr>
              <w:pStyle w:val="ListParagraph"/>
              <w:numPr>
                <w:ilvl w:val="0"/>
                <w:numId w:val="6"/>
              </w:numPr>
              <w:rPr>
                <w:rFonts w:ascii="Arial" w:hAnsi="Arial" w:cs="Arial"/>
                <w:sz w:val="22"/>
                <w:szCs w:val="22"/>
              </w:rPr>
            </w:pPr>
            <w:r>
              <w:rPr>
                <w:rFonts w:ascii="Arial" w:hAnsi="Arial" w:cs="Arial"/>
                <w:sz w:val="22"/>
                <w:szCs w:val="22"/>
              </w:rPr>
              <w:t>“Birth of the Cool” research</w:t>
            </w:r>
          </w:p>
          <w:p w14:paraId="48B69752" w14:textId="77777777" w:rsidR="004C310E" w:rsidRDefault="004C310E" w:rsidP="004C310E">
            <w:pPr>
              <w:pStyle w:val="ListParagraph"/>
              <w:numPr>
                <w:ilvl w:val="0"/>
                <w:numId w:val="6"/>
              </w:numPr>
              <w:rPr>
                <w:rFonts w:ascii="Arial" w:hAnsi="Arial" w:cs="Arial"/>
                <w:sz w:val="22"/>
                <w:szCs w:val="22"/>
              </w:rPr>
            </w:pPr>
            <w:r>
              <w:rPr>
                <w:rFonts w:ascii="Arial" w:hAnsi="Arial" w:cs="Arial"/>
                <w:sz w:val="22"/>
                <w:szCs w:val="22"/>
              </w:rPr>
              <w:t>Listening analysis</w:t>
            </w:r>
          </w:p>
          <w:p w14:paraId="1FD7F6B0" w14:textId="77777777" w:rsidR="004C310E" w:rsidRPr="004C310E" w:rsidRDefault="004C310E" w:rsidP="004C310E">
            <w:pPr>
              <w:pStyle w:val="ListParagraph"/>
              <w:numPr>
                <w:ilvl w:val="0"/>
                <w:numId w:val="6"/>
              </w:numPr>
              <w:rPr>
                <w:rFonts w:ascii="Arial" w:hAnsi="Arial" w:cs="Arial"/>
                <w:sz w:val="22"/>
                <w:szCs w:val="22"/>
              </w:rPr>
            </w:pPr>
            <w:r>
              <w:rPr>
                <w:rFonts w:ascii="Arial" w:hAnsi="Arial" w:cs="Arial"/>
                <w:sz w:val="22"/>
                <w:szCs w:val="22"/>
              </w:rPr>
              <w:t>Recap and homework</w:t>
            </w:r>
          </w:p>
          <w:p w14:paraId="3B1F85DF" w14:textId="77777777" w:rsidR="008C57B9" w:rsidRPr="001B73B5" w:rsidRDefault="008C57B9" w:rsidP="00A6760B">
            <w:pPr>
              <w:rPr>
                <w:rFonts w:ascii="Arial" w:hAnsi="Arial" w:cs="Arial"/>
                <w:sz w:val="22"/>
                <w:szCs w:val="22"/>
              </w:rPr>
            </w:pPr>
          </w:p>
        </w:tc>
      </w:tr>
    </w:tbl>
    <w:p w14:paraId="416CC740" w14:textId="77777777" w:rsidR="00662D2E" w:rsidRDefault="00662D2E">
      <w:pPr>
        <w:rPr>
          <w:rFonts w:ascii="Arial" w:hAnsi="Arial" w:cs="Arial"/>
          <w:b/>
          <w:sz w:val="22"/>
          <w:szCs w:val="22"/>
        </w:rPr>
      </w:pPr>
    </w:p>
    <w:p w14:paraId="0524CA08" w14:textId="77777777" w:rsidR="001A0666" w:rsidRPr="00662D2E" w:rsidRDefault="00662D2E">
      <w:pPr>
        <w:rPr>
          <w:rFonts w:ascii="Arial" w:hAnsi="Arial" w:cs="Arial"/>
          <w:b/>
          <w:sz w:val="22"/>
          <w:szCs w:val="22"/>
        </w:rPr>
      </w:pPr>
      <w:r>
        <w:rPr>
          <w:rFonts w:ascii="Arial" w:hAnsi="Arial" w:cs="Arial"/>
          <w:b/>
          <w:sz w:val="22"/>
          <w:szCs w:val="22"/>
        </w:rPr>
        <w:t>6</w:t>
      </w:r>
      <w:r w:rsidR="006B27F5">
        <w:rPr>
          <w:rFonts w:ascii="Arial" w:hAnsi="Arial" w:cs="Arial"/>
          <w:b/>
          <w:sz w:val="22"/>
          <w:szCs w:val="22"/>
        </w:rPr>
        <w:t xml:space="preserve">. </w:t>
      </w:r>
      <w:r>
        <w:rPr>
          <w:rFonts w:ascii="Arial" w:hAnsi="Arial" w:cs="Arial"/>
          <w:b/>
          <w:sz w:val="22"/>
          <w:szCs w:val="22"/>
        </w:rPr>
        <w:t xml:space="preserve"> Lesson Sequence </w:t>
      </w:r>
      <w:r w:rsidRPr="001A6B72">
        <w:rPr>
          <w:rFonts w:ascii="Arial" w:hAnsi="Arial" w:cs="Arial"/>
          <w:i/>
          <w:sz w:val="22"/>
          <w:szCs w:val="22"/>
          <w:u w:val="single"/>
        </w:rPr>
        <w:t xml:space="preserve">(be sure to </w:t>
      </w:r>
      <w:r>
        <w:rPr>
          <w:rFonts w:ascii="Arial" w:hAnsi="Arial" w:cs="Arial"/>
          <w:i/>
          <w:sz w:val="22"/>
          <w:szCs w:val="22"/>
          <w:u w:val="single"/>
        </w:rPr>
        <w:t>list time in the pacing section)</w:t>
      </w:r>
      <w:r>
        <w:rPr>
          <w:rFonts w:ascii="Arial" w:hAnsi="Arial" w:cs="Arial"/>
          <w:sz w:val="22"/>
          <w:szCs w:val="22"/>
        </w:rPr>
        <w:tab/>
      </w:r>
      <w:r>
        <w:rPr>
          <w:rFonts w:ascii="Arial" w:hAnsi="Arial" w:cs="Arial"/>
          <w:sz w:val="22"/>
          <w:szCs w:val="22"/>
        </w:rPr>
        <w:tab/>
        <w:t xml:space="preserve">   </w:t>
      </w:r>
      <w:r>
        <w:rPr>
          <w:rFonts w:ascii="Arial" w:hAnsi="Arial" w:cs="Arial"/>
          <w:b/>
          <w:sz w:val="22"/>
          <w:szCs w:val="22"/>
          <w:u w:val="single"/>
        </w:rPr>
        <w:t>Pacing</w:t>
      </w:r>
      <w:r>
        <w:rPr>
          <w:rFonts w:ascii="Arial" w:hAnsi="Arial" w:cs="Arial"/>
          <w:sz w:val="22"/>
          <w:szCs w:val="22"/>
        </w:rPr>
        <w:tab/>
      </w:r>
    </w:p>
    <w:tbl>
      <w:tblPr>
        <w:tblStyle w:val="TableGrid"/>
        <w:tblW w:w="0" w:type="auto"/>
        <w:tblLook w:val="04A0" w:firstRow="1" w:lastRow="0" w:firstColumn="1" w:lastColumn="0" w:noHBand="0" w:noVBand="1"/>
      </w:tblPr>
      <w:tblGrid>
        <w:gridCol w:w="7398"/>
        <w:gridCol w:w="1440"/>
      </w:tblGrid>
      <w:tr w:rsidR="00661FBF" w:rsidRPr="003134CD" w14:paraId="3DFC698D" w14:textId="77777777">
        <w:tc>
          <w:tcPr>
            <w:tcW w:w="7398" w:type="dxa"/>
          </w:tcPr>
          <w:p w14:paraId="7CD8F8AC" w14:textId="6BD4EAD2" w:rsidR="003014FE" w:rsidRDefault="00662D2E" w:rsidP="004C310E">
            <w:pPr>
              <w:rPr>
                <w:rFonts w:ascii="Arial" w:hAnsi="Arial" w:cs="Arial"/>
                <w:b/>
                <w:sz w:val="22"/>
                <w:szCs w:val="22"/>
              </w:rPr>
            </w:pPr>
            <w:r>
              <w:rPr>
                <w:rFonts w:ascii="Arial" w:hAnsi="Arial" w:cs="Arial"/>
                <w:b/>
                <w:sz w:val="22"/>
                <w:szCs w:val="22"/>
              </w:rPr>
              <w:t>A</w:t>
            </w:r>
            <w:r w:rsidR="006B27F5">
              <w:rPr>
                <w:rFonts w:ascii="Arial" w:hAnsi="Arial" w:cs="Arial"/>
                <w:b/>
                <w:sz w:val="22"/>
                <w:szCs w:val="22"/>
              </w:rPr>
              <w:t xml:space="preserve">. </w:t>
            </w:r>
            <w:r w:rsidR="001D1F7C">
              <w:rPr>
                <w:rFonts w:ascii="Arial" w:hAnsi="Arial" w:cs="Arial"/>
                <w:b/>
                <w:sz w:val="22"/>
                <w:szCs w:val="22"/>
              </w:rPr>
              <w:t xml:space="preserve">Brief Opening: </w:t>
            </w:r>
          </w:p>
          <w:p w14:paraId="62416D4D" w14:textId="77777777" w:rsidR="004B73A2" w:rsidRDefault="004B73A2" w:rsidP="004C310E">
            <w:pPr>
              <w:rPr>
                <w:rFonts w:ascii="Arial" w:hAnsi="Arial" w:cs="Arial"/>
                <w:b/>
                <w:sz w:val="22"/>
                <w:szCs w:val="22"/>
              </w:rPr>
            </w:pPr>
          </w:p>
          <w:p w14:paraId="45C1A518" w14:textId="2AC8DE63" w:rsidR="00E31D3A" w:rsidRDefault="004C310E" w:rsidP="004C310E">
            <w:pPr>
              <w:rPr>
                <w:rFonts w:ascii="Arial" w:hAnsi="Arial" w:cs="Arial"/>
                <w:b/>
                <w:sz w:val="22"/>
                <w:szCs w:val="22"/>
              </w:rPr>
            </w:pPr>
            <w:r>
              <w:rPr>
                <w:rFonts w:ascii="Arial" w:hAnsi="Arial" w:cs="Arial"/>
                <w:b/>
                <w:sz w:val="22"/>
                <w:szCs w:val="22"/>
              </w:rPr>
              <w:t>Listening and Guessing</w:t>
            </w:r>
          </w:p>
          <w:p w14:paraId="223E78FB" w14:textId="77777777" w:rsidR="004C310E" w:rsidRPr="004C310E" w:rsidRDefault="004C310E" w:rsidP="004C310E">
            <w:pPr>
              <w:pStyle w:val="ListParagraph"/>
              <w:numPr>
                <w:ilvl w:val="0"/>
                <w:numId w:val="7"/>
              </w:numPr>
              <w:rPr>
                <w:rFonts w:ascii="Arial" w:hAnsi="Arial" w:cs="Arial"/>
                <w:b/>
                <w:sz w:val="22"/>
                <w:szCs w:val="22"/>
              </w:rPr>
            </w:pPr>
            <w:r>
              <w:rPr>
                <w:rFonts w:ascii="Arial" w:hAnsi="Arial" w:cs="Arial"/>
                <w:sz w:val="22"/>
                <w:szCs w:val="22"/>
              </w:rPr>
              <w:t>Play the song “</w:t>
            </w:r>
            <w:proofErr w:type="spellStart"/>
            <w:r>
              <w:rPr>
                <w:rFonts w:ascii="Arial" w:hAnsi="Arial" w:cs="Arial"/>
                <w:sz w:val="22"/>
                <w:szCs w:val="22"/>
              </w:rPr>
              <w:t>Groovin</w:t>
            </w:r>
            <w:proofErr w:type="spellEnd"/>
            <w:r>
              <w:rPr>
                <w:rFonts w:ascii="Arial" w:hAnsi="Arial" w:cs="Arial"/>
                <w:sz w:val="22"/>
                <w:szCs w:val="22"/>
              </w:rPr>
              <w:t xml:space="preserve"> High”. Ask the students if they remember who wrote it, what style it is, and</w:t>
            </w:r>
            <w:r w:rsidR="00B10705">
              <w:rPr>
                <w:rFonts w:ascii="Arial" w:hAnsi="Arial" w:cs="Arial"/>
                <w:sz w:val="22"/>
                <w:szCs w:val="22"/>
              </w:rPr>
              <w:t xml:space="preserve"> the</w:t>
            </w:r>
            <w:r>
              <w:rPr>
                <w:rFonts w:ascii="Arial" w:hAnsi="Arial" w:cs="Arial"/>
                <w:sz w:val="22"/>
                <w:szCs w:val="22"/>
              </w:rPr>
              <w:t xml:space="preserve"> decade it was written</w:t>
            </w:r>
            <w:r w:rsidR="00B10705">
              <w:rPr>
                <w:rFonts w:ascii="Arial" w:hAnsi="Arial" w:cs="Arial"/>
                <w:sz w:val="22"/>
                <w:szCs w:val="22"/>
              </w:rPr>
              <w:t xml:space="preserve"> in</w:t>
            </w:r>
          </w:p>
          <w:p w14:paraId="51B400C9" w14:textId="77777777" w:rsidR="004C310E" w:rsidRPr="00B10705" w:rsidRDefault="004C310E" w:rsidP="00B10705">
            <w:pPr>
              <w:rPr>
                <w:rFonts w:ascii="Arial" w:hAnsi="Arial" w:cs="Arial"/>
                <w:b/>
                <w:sz w:val="22"/>
                <w:szCs w:val="22"/>
              </w:rPr>
            </w:pPr>
          </w:p>
          <w:p w14:paraId="77085833" w14:textId="77777777" w:rsidR="004C310E" w:rsidRPr="00A71A08" w:rsidRDefault="004C310E" w:rsidP="003014FE">
            <w:pPr>
              <w:pStyle w:val="ListParagraph"/>
              <w:numPr>
                <w:ilvl w:val="0"/>
                <w:numId w:val="7"/>
              </w:numPr>
              <w:rPr>
                <w:rFonts w:ascii="Arial" w:hAnsi="Arial" w:cs="Arial"/>
                <w:b/>
                <w:sz w:val="22"/>
                <w:szCs w:val="22"/>
              </w:rPr>
            </w:pPr>
            <w:r>
              <w:rPr>
                <w:rFonts w:ascii="Arial" w:hAnsi="Arial" w:cs="Arial"/>
                <w:sz w:val="22"/>
                <w:szCs w:val="22"/>
              </w:rPr>
              <w:t xml:space="preserve">Play the song “Con Alma”. Students will guess </w:t>
            </w:r>
            <w:proofErr w:type="gramStart"/>
            <w:r>
              <w:rPr>
                <w:rFonts w:ascii="Arial" w:hAnsi="Arial" w:cs="Arial"/>
                <w:sz w:val="22"/>
                <w:szCs w:val="22"/>
              </w:rPr>
              <w:t>who</w:t>
            </w:r>
            <w:proofErr w:type="gramEnd"/>
            <w:r>
              <w:rPr>
                <w:rFonts w:ascii="Arial" w:hAnsi="Arial" w:cs="Arial"/>
                <w:sz w:val="22"/>
                <w:szCs w:val="22"/>
              </w:rPr>
              <w:t xml:space="preserve"> the song is written by (answer= </w:t>
            </w:r>
            <w:proofErr w:type="spellStart"/>
            <w:r>
              <w:rPr>
                <w:rFonts w:ascii="Arial" w:hAnsi="Arial" w:cs="Arial"/>
                <w:sz w:val="22"/>
                <w:szCs w:val="22"/>
              </w:rPr>
              <w:t>Dizzie</w:t>
            </w:r>
            <w:proofErr w:type="spellEnd"/>
            <w:r>
              <w:rPr>
                <w:rFonts w:ascii="Arial" w:hAnsi="Arial" w:cs="Arial"/>
                <w:sz w:val="22"/>
                <w:szCs w:val="22"/>
              </w:rPr>
              <w:t xml:space="preserve">). Explain, compare, and contrast how </w:t>
            </w:r>
            <w:r>
              <w:rPr>
                <w:rFonts w:ascii="Arial" w:hAnsi="Arial" w:cs="Arial"/>
                <w:sz w:val="22"/>
                <w:szCs w:val="22"/>
              </w:rPr>
              <w:lastRenderedPageBreak/>
              <w:t>this tune by the same artist differs stylistically and why.</w:t>
            </w:r>
          </w:p>
          <w:p w14:paraId="2A6E132B" w14:textId="77777777" w:rsidR="00A71A08" w:rsidRPr="00A71A08" w:rsidRDefault="00A71A08" w:rsidP="00A71A08">
            <w:pPr>
              <w:rPr>
                <w:rFonts w:ascii="Arial" w:hAnsi="Arial" w:cs="Arial"/>
                <w:b/>
                <w:sz w:val="22"/>
                <w:szCs w:val="22"/>
              </w:rPr>
            </w:pPr>
          </w:p>
          <w:p w14:paraId="29CCA1F6" w14:textId="17351162" w:rsidR="00A71A08" w:rsidRPr="003014FE" w:rsidRDefault="00A71A08" w:rsidP="003014FE">
            <w:pPr>
              <w:pStyle w:val="ListParagraph"/>
              <w:numPr>
                <w:ilvl w:val="0"/>
                <w:numId w:val="7"/>
              </w:numPr>
              <w:rPr>
                <w:rFonts w:ascii="Arial" w:hAnsi="Arial" w:cs="Arial"/>
                <w:b/>
                <w:sz w:val="22"/>
                <w:szCs w:val="22"/>
              </w:rPr>
            </w:pPr>
            <w:r>
              <w:rPr>
                <w:rFonts w:ascii="Arial" w:hAnsi="Arial" w:cs="Arial"/>
                <w:sz w:val="22"/>
                <w:szCs w:val="22"/>
              </w:rPr>
              <w:t>Write on the board under the tile bebop all musical characteristics that can contribute to making bebop what it is</w:t>
            </w:r>
          </w:p>
          <w:p w14:paraId="66832F5B" w14:textId="350260A3" w:rsidR="003014FE" w:rsidRPr="003014FE" w:rsidRDefault="003014FE" w:rsidP="003014FE">
            <w:pPr>
              <w:rPr>
                <w:rFonts w:ascii="Arial" w:hAnsi="Arial" w:cs="Arial"/>
                <w:b/>
                <w:sz w:val="22"/>
                <w:szCs w:val="22"/>
              </w:rPr>
            </w:pPr>
          </w:p>
        </w:tc>
        <w:tc>
          <w:tcPr>
            <w:tcW w:w="1440" w:type="dxa"/>
          </w:tcPr>
          <w:p w14:paraId="51BCB031" w14:textId="77777777" w:rsidR="001A0666" w:rsidRDefault="001A0666">
            <w:pPr>
              <w:rPr>
                <w:rFonts w:ascii="Arial" w:hAnsi="Arial" w:cs="Arial"/>
                <w:b/>
                <w:sz w:val="22"/>
                <w:szCs w:val="22"/>
              </w:rPr>
            </w:pPr>
          </w:p>
          <w:p w14:paraId="4EC02FF3" w14:textId="0A05943B" w:rsidR="004B139A" w:rsidRPr="00476297" w:rsidRDefault="00476297" w:rsidP="00F41080">
            <w:pPr>
              <w:rPr>
                <w:rFonts w:ascii="Arial" w:hAnsi="Arial" w:cs="Arial"/>
                <w:sz w:val="22"/>
                <w:szCs w:val="22"/>
              </w:rPr>
            </w:pPr>
            <w:r>
              <w:rPr>
                <w:rFonts w:ascii="Arial" w:hAnsi="Arial" w:cs="Arial"/>
                <w:sz w:val="22"/>
                <w:szCs w:val="22"/>
              </w:rPr>
              <w:t>4-5</w:t>
            </w:r>
          </w:p>
        </w:tc>
      </w:tr>
      <w:tr w:rsidR="00661FBF" w:rsidRPr="003134CD" w14:paraId="684AB915" w14:textId="77777777">
        <w:tc>
          <w:tcPr>
            <w:tcW w:w="7398" w:type="dxa"/>
          </w:tcPr>
          <w:p w14:paraId="176A0BC2" w14:textId="2542CF16" w:rsidR="00910C2B" w:rsidRDefault="00662D2E" w:rsidP="001D1F7C">
            <w:pPr>
              <w:rPr>
                <w:rFonts w:ascii="Arial" w:hAnsi="Arial" w:cs="Arial"/>
                <w:i/>
                <w:sz w:val="22"/>
                <w:szCs w:val="22"/>
              </w:rPr>
            </w:pPr>
            <w:r>
              <w:rPr>
                <w:rFonts w:ascii="Arial" w:hAnsi="Arial" w:cs="Arial"/>
                <w:b/>
                <w:sz w:val="22"/>
                <w:szCs w:val="22"/>
              </w:rPr>
              <w:lastRenderedPageBreak/>
              <w:t>B</w:t>
            </w:r>
            <w:r w:rsidR="006B27F5">
              <w:rPr>
                <w:rFonts w:ascii="Arial" w:hAnsi="Arial" w:cs="Arial"/>
                <w:b/>
                <w:sz w:val="22"/>
                <w:szCs w:val="22"/>
              </w:rPr>
              <w:t xml:space="preserve">. </w:t>
            </w:r>
            <w:r>
              <w:rPr>
                <w:rFonts w:ascii="Arial" w:hAnsi="Arial" w:cs="Arial"/>
                <w:b/>
                <w:sz w:val="22"/>
                <w:szCs w:val="22"/>
              </w:rPr>
              <w:t xml:space="preserve"> </w:t>
            </w:r>
            <w:r w:rsidR="001D1F7C">
              <w:rPr>
                <w:rFonts w:ascii="Arial" w:hAnsi="Arial" w:cs="Arial"/>
                <w:b/>
                <w:sz w:val="22"/>
                <w:szCs w:val="22"/>
              </w:rPr>
              <w:t xml:space="preserve">Learning Activities: </w:t>
            </w:r>
          </w:p>
          <w:p w14:paraId="5A51DA88" w14:textId="77777777" w:rsidR="00910C2B" w:rsidRDefault="00910C2B" w:rsidP="001D1F7C">
            <w:pPr>
              <w:rPr>
                <w:rFonts w:ascii="Arial" w:hAnsi="Arial" w:cs="Arial"/>
                <w:b/>
                <w:sz w:val="22"/>
                <w:szCs w:val="22"/>
              </w:rPr>
            </w:pPr>
          </w:p>
          <w:p w14:paraId="11397112" w14:textId="77777777" w:rsidR="00B10705" w:rsidRDefault="00B10705" w:rsidP="001D1F7C">
            <w:pPr>
              <w:rPr>
                <w:rFonts w:ascii="Arial" w:hAnsi="Arial" w:cs="Arial"/>
                <w:b/>
                <w:sz w:val="22"/>
                <w:szCs w:val="22"/>
              </w:rPr>
            </w:pPr>
            <w:r>
              <w:rPr>
                <w:rFonts w:ascii="Arial" w:hAnsi="Arial" w:cs="Arial"/>
                <w:b/>
                <w:sz w:val="22"/>
                <w:szCs w:val="22"/>
              </w:rPr>
              <w:t>1. 1950’s Jazz History Excerpt</w:t>
            </w:r>
          </w:p>
          <w:p w14:paraId="4ADFB1DB" w14:textId="7981241B" w:rsidR="00476297" w:rsidRPr="00476297" w:rsidRDefault="00476297" w:rsidP="00476297">
            <w:pPr>
              <w:pStyle w:val="ListParagraph"/>
              <w:numPr>
                <w:ilvl w:val="0"/>
                <w:numId w:val="8"/>
              </w:numPr>
              <w:rPr>
                <w:rFonts w:ascii="Arial" w:hAnsi="Arial" w:cs="Arial"/>
                <w:b/>
                <w:sz w:val="22"/>
                <w:szCs w:val="22"/>
              </w:rPr>
            </w:pPr>
            <w:r>
              <w:rPr>
                <w:rFonts w:ascii="Arial" w:hAnsi="Arial" w:cs="Arial"/>
                <w:sz w:val="22"/>
                <w:szCs w:val="22"/>
              </w:rPr>
              <w:t>Students will take notes based on information presented in the PowerPoint. A class discussion on the points presented with questions such as “Why and How did these events change the music and culture of the time” will also take place</w:t>
            </w:r>
          </w:p>
          <w:p w14:paraId="622360D6" w14:textId="77777777" w:rsidR="00476297" w:rsidRPr="00476297" w:rsidRDefault="00476297" w:rsidP="00476297">
            <w:pPr>
              <w:pStyle w:val="ListParagraph"/>
              <w:rPr>
                <w:rFonts w:ascii="Arial" w:hAnsi="Arial" w:cs="Arial"/>
                <w:b/>
                <w:sz w:val="22"/>
                <w:szCs w:val="22"/>
              </w:rPr>
            </w:pPr>
          </w:p>
          <w:p w14:paraId="791D5773" w14:textId="449F9A35" w:rsidR="00476297" w:rsidRPr="00476297" w:rsidRDefault="00506A1F" w:rsidP="00476297">
            <w:pPr>
              <w:pStyle w:val="ListParagraph"/>
              <w:numPr>
                <w:ilvl w:val="0"/>
                <w:numId w:val="8"/>
              </w:numPr>
              <w:rPr>
                <w:rFonts w:ascii="Arial" w:hAnsi="Arial" w:cs="Arial"/>
                <w:b/>
                <w:sz w:val="22"/>
                <w:szCs w:val="22"/>
              </w:rPr>
            </w:pPr>
            <w:r>
              <w:rPr>
                <w:rFonts w:ascii="Arial" w:hAnsi="Arial" w:cs="Arial"/>
                <w:sz w:val="22"/>
                <w:szCs w:val="22"/>
              </w:rPr>
              <w:t>Present a visual</w:t>
            </w:r>
            <w:r w:rsidR="00FC78D5">
              <w:rPr>
                <w:rFonts w:ascii="Arial" w:hAnsi="Arial" w:cs="Arial"/>
                <w:sz w:val="22"/>
                <w:szCs w:val="22"/>
              </w:rPr>
              <w:t xml:space="preserve"> outline</w:t>
            </w:r>
            <w:r>
              <w:rPr>
                <w:rFonts w:ascii="Arial" w:hAnsi="Arial" w:cs="Arial"/>
                <w:sz w:val="22"/>
                <w:szCs w:val="22"/>
              </w:rPr>
              <w:t xml:space="preserve"> on the </w:t>
            </w:r>
            <w:proofErr w:type="spellStart"/>
            <w:r>
              <w:rPr>
                <w:rFonts w:ascii="Arial" w:hAnsi="Arial" w:cs="Arial"/>
                <w:sz w:val="22"/>
                <w:szCs w:val="22"/>
              </w:rPr>
              <w:t>Powerpoint</w:t>
            </w:r>
            <w:proofErr w:type="spellEnd"/>
            <w:r w:rsidR="00FC78D5">
              <w:rPr>
                <w:rFonts w:ascii="Arial" w:hAnsi="Arial" w:cs="Arial"/>
                <w:sz w:val="22"/>
                <w:szCs w:val="22"/>
              </w:rPr>
              <w:t xml:space="preserve"> on the four genres</w:t>
            </w:r>
            <w:r w:rsidR="00476297">
              <w:rPr>
                <w:rFonts w:ascii="Arial" w:hAnsi="Arial" w:cs="Arial"/>
                <w:sz w:val="22"/>
                <w:szCs w:val="22"/>
              </w:rPr>
              <w:t xml:space="preserve"> of 1950’s jazz that students will learn throughout the unit</w:t>
            </w:r>
          </w:p>
          <w:p w14:paraId="63B374F6" w14:textId="77777777" w:rsidR="00B10705" w:rsidRDefault="00B10705" w:rsidP="001D1F7C">
            <w:pPr>
              <w:rPr>
                <w:rFonts w:ascii="Arial" w:hAnsi="Arial" w:cs="Arial"/>
                <w:b/>
                <w:sz w:val="22"/>
                <w:szCs w:val="22"/>
              </w:rPr>
            </w:pPr>
          </w:p>
          <w:p w14:paraId="769AEEC2" w14:textId="77777777" w:rsidR="00B10705" w:rsidRDefault="00B10705" w:rsidP="001D1F7C">
            <w:pPr>
              <w:rPr>
                <w:rFonts w:ascii="Arial" w:hAnsi="Arial" w:cs="Arial"/>
                <w:b/>
                <w:sz w:val="22"/>
                <w:szCs w:val="22"/>
              </w:rPr>
            </w:pPr>
            <w:r>
              <w:rPr>
                <w:rFonts w:ascii="Arial" w:hAnsi="Arial" w:cs="Arial"/>
                <w:b/>
                <w:sz w:val="22"/>
                <w:szCs w:val="22"/>
              </w:rPr>
              <w:t>2. Intro to Cool Jazz</w:t>
            </w:r>
          </w:p>
          <w:p w14:paraId="57B5EBA1" w14:textId="173EE391" w:rsidR="00476297" w:rsidRPr="00476297" w:rsidRDefault="00476297" w:rsidP="00476297">
            <w:pPr>
              <w:pStyle w:val="ListParagraph"/>
              <w:numPr>
                <w:ilvl w:val="0"/>
                <w:numId w:val="9"/>
              </w:numPr>
              <w:rPr>
                <w:rFonts w:ascii="Arial" w:hAnsi="Arial" w:cs="Arial"/>
                <w:b/>
                <w:sz w:val="22"/>
                <w:szCs w:val="22"/>
              </w:rPr>
            </w:pPr>
            <w:r>
              <w:rPr>
                <w:rFonts w:ascii="Arial" w:hAnsi="Arial" w:cs="Arial"/>
                <w:sz w:val="22"/>
                <w:szCs w:val="22"/>
              </w:rPr>
              <w:t>Students will first be asked what they think cool jazz is and what musical/ historical</w:t>
            </w:r>
            <w:r w:rsidR="009E34A8">
              <w:rPr>
                <w:rFonts w:ascii="Arial" w:hAnsi="Arial" w:cs="Arial"/>
                <w:sz w:val="22"/>
                <w:szCs w:val="22"/>
              </w:rPr>
              <w:t xml:space="preserve"> figures</w:t>
            </w:r>
            <w:r>
              <w:rPr>
                <w:rFonts w:ascii="Arial" w:hAnsi="Arial" w:cs="Arial"/>
                <w:sz w:val="22"/>
                <w:szCs w:val="22"/>
              </w:rPr>
              <w:t xml:space="preserve"> make it similar or different to styles such as bebop from the 1940’s</w:t>
            </w:r>
          </w:p>
          <w:p w14:paraId="0246D733" w14:textId="72BA70C1" w:rsidR="00476297" w:rsidRPr="00476297" w:rsidRDefault="00476297" w:rsidP="00476297">
            <w:pPr>
              <w:pStyle w:val="ListParagraph"/>
              <w:numPr>
                <w:ilvl w:val="0"/>
                <w:numId w:val="9"/>
              </w:numPr>
              <w:rPr>
                <w:rFonts w:ascii="Arial" w:hAnsi="Arial" w:cs="Arial"/>
                <w:b/>
                <w:sz w:val="22"/>
                <w:szCs w:val="22"/>
              </w:rPr>
            </w:pPr>
            <w:r>
              <w:rPr>
                <w:rFonts w:ascii="Arial" w:hAnsi="Arial" w:cs="Arial"/>
                <w:sz w:val="22"/>
                <w:szCs w:val="22"/>
              </w:rPr>
              <w:t>Students will take notes and participate in a class discussion based on points that are presented. Compare and contrast how cool jazz relates to other styles of jazz and other genres of music</w:t>
            </w:r>
          </w:p>
          <w:p w14:paraId="30C6902C" w14:textId="77777777" w:rsidR="00B10705" w:rsidRDefault="00B10705" w:rsidP="001D1F7C">
            <w:pPr>
              <w:rPr>
                <w:rFonts w:ascii="Arial" w:hAnsi="Arial" w:cs="Arial"/>
                <w:b/>
                <w:sz w:val="22"/>
                <w:szCs w:val="22"/>
              </w:rPr>
            </w:pPr>
          </w:p>
          <w:p w14:paraId="4C95C006" w14:textId="77777777" w:rsidR="00B10705" w:rsidRDefault="00B10705" w:rsidP="001D1F7C">
            <w:pPr>
              <w:rPr>
                <w:rFonts w:ascii="Arial" w:hAnsi="Arial" w:cs="Arial"/>
                <w:b/>
                <w:sz w:val="22"/>
                <w:szCs w:val="22"/>
              </w:rPr>
            </w:pPr>
            <w:r>
              <w:rPr>
                <w:rFonts w:ascii="Arial" w:hAnsi="Arial" w:cs="Arial"/>
                <w:b/>
                <w:sz w:val="22"/>
                <w:szCs w:val="22"/>
              </w:rPr>
              <w:t>3. “Birth of the cool” research</w:t>
            </w:r>
          </w:p>
          <w:p w14:paraId="758482EA" w14:textId="2E1F036B" w:rsidR="00476297" w:rsidRPr="00476297" w:rsidRDefault="00476297" w:rsidP="00476297">
            <w:pPr>
              <w:pStyle w:val="ListParagraph"/>
              <w:numPr>
                <w:ilvl w:val="0"/>
                <w:numId w:val="10"/>
              </w:numPr>
              <w:rPr>
                <w:rFonts w:ascii="Arial" w:hAnsi="Arial" w:cs="Arial"/>
                <w:b/>
                <w:sz w:val="22"/>
                <w:szCs w:val="22"/>
              </w:rPr>
            </w:pPr>
            <w:r>
              <w:rPr>
                <w:rFonts w:ascii="Arial" w:hAnsi="Arial" w:cs="Arial"/>
                <w:sz w:val="22"/>
                <w:szCs w:val="22"/>
              </w:rPr>
              <w:t>Individually, students will use their smart phones, computers, or tablets to research the following questions on the “Birth of the cool” worksheet.</w:t>
            </w:r>
          </w:p>
          <w:p w14:paraId="76D2FE81" w14:textId="658F483F" w:rsidR="00476297" w:rsidRPr="00476297" w:rsidRDefault="00476297" w:rsidP="00476297">
            <w:pPr>
              <w:pStyle w:val="ListParagraph"/>
              <w:numPr>
                <w:ilvl w:val="0"/>
                <w:numId w:val="10"/>
              </w:numPr>
              <w:rPr>
                <w:rFonts w:ascii="Arial" w:hAnsi="Arial" w:cs="Arial"/>
                <w:b/>
                <w:sz w:val="22"/>
                <w:szCs w:val="22"/>
              </w:rPr>
            </w:pPr>
            <w:r>
              <w:rPr>
                <w:rFonts w:ascii="Arial" w:hAnsi="Arial" w:cs="Arial"/>
                <w:sz w:val="22"/>
                <w:szCs w:val="22"/>
              </w:rPr>
              <w:t>Once finished, class will discuss their findings and teacher will present facts on the PowerPoint</w:t>
            </w:r>
            <w:r w:rsidR="00506A1F">
              <w:rPr>
                <w:rFonts w:ascii="Arial" w:hAnsi="Arial" w:cs="Arial"/>
                <w:sz w:val="22"/>
                <w:szCs w:val="22"/>
              </w:rPr>
              <w:t xml:space="preserve"> for</w:t>
            </w:r>
            <w:r w:rsidR="008A7138">
              <w:rPr>
                <w:rFonts w:ascii="Arial" w:hAnsi="Arial" w:cs="Arial"/>
                <w:sz w:val="22"/>
                <w:szCs w:val="22"/>
              </w:rPr>
              <w:t xml:space="preserve"> students to check their answers</w:t>
            </w:r>
          </w:p>
          <w:p w14:paraId="27F4906E" w14:textId="77777777" w:rsidR="00B10705" w:rsidRDefault="00B10705" w:rsidP="001D1F7C">
            <w:pPr>
              <w:rPr>
                <w:rFonts w:ascii="Arial" w:hAnsi="Arial" w:cs="Arial"/>
                <w:b/>
                <w:sz w:val="22"/>
                <w:szCs w:val="22"/>
              </w:rPr>
            </w:pPr>
          </w:p>
          <w:p w14:paraId="6C55952A" w14:textId="77777777" w:rsidR="00B10705" w:rsidRDefault="00B10705" w:rsidP="001D1F7C">
            <w:pPr>
              <w:rPr>
                <w:rFonts w:ascii="Arial" w:hAnsi="Arial" w:cs="Arial"/>
                <w:b/>
                <w:sz w:val="22"/>
                <w:szCs w:val="22"/>
              </w:rPr>
            </w:pPr>
            <w:r>
              <w:rPr>
                <w:rFonts w:ascii="Arial" w:hAnsi="Arial" w:cs="Arial"/>
                <w:b/>
                <w:sz w:val="22"/>
                <w:szCs w:val="22"/>
              </w:rPr>
              <w:t>4. Listening Analysis</w:t>
            </w:r>
          </w:p>
          <w:p w14:paraId="60C6AFAB" w14:textId="56E1C685" w:rsidR="00476297" w:rsidRDefault="00AC1CA6" w:rsidP="00AC1CA6">
            <w:pPr>
              <w:rPr>
                <w:rFonts w:ascii="Arial" w:hAnsi="Arial" w:cs="Arial"/>
                <w:sz w:val="22"/>
                <w:szCs w:val="22"/>
              </w:rPr>
            </w:pPr>
            <w:r>
              <w:rPr>
                <w:rFonts w:ascii="Arial" w:hAnsi="Arial" w:cs="Arial"/>
                <w:sz w:val="22"/>
                <w:szCs w:val="22"/>
              </w:rPr>
              <w:t xml:space="preserve">A) </w:t>
            </w:r>
            <w:r w:rsidR="00476297" w:rsidRPr="00AC1CA6">
              <w:rPr>
                <w:rFonts w:ascii="Arial" w:hAnsi="Arial" w:cs="Arial"/>
                <w:sz w:val="22"/>
                <w:szCs w:val="22"/>
              </w:rPr>
              <w:t>Students will listen to the song “Move”. Before filling out the listening sheet, students will be explained what following info is being looked for</w:t>
            </w:r>
            <w:r w:rsidR="00724C5E">
              <w:rPr>
                <w:rFonts w:ascii="Arial" w:hAnsi="Arial" w:cs="Arial"/>
                <w:sz w:val="22"/>
                <w:szCs w:val="22"/>
              </w:rPr>
              <w:t xml:space="preserve"> using their own words</w:t>
            </w:r>
          </w:p>
          <w:p w14:paraId="6F2F45EF" w14:textId="77777777" w:rsidR="00724C5E" w:rsidRDefault="00724C5E" w:rsidP="00724C5E"/>
          <w:p w14:paraId="039ACB41" w14:textId="6DD83582" w:rsidR="00724C5E" w:rsidRPr="00724C5E" w:rsidRDefault="00724C5E" w:rsidP="00724C5E">
            <w:pPr>
              <w:pStyle w:val="ListParagraph"/>
              <w:numPr>
                <w:ilvl w:val="0"/>
                <w:numId w:val="14"/>
              </w:numPr>
              <w:rPr>
                <w:rFonts w:ascii="Arial" w:hAnsi="Arial"/>
                <w:i/>
              </w:rPr>
            </w:pPr>
            <w:r w:rsidRPr="00724C5E">
              <w:rPr>
                <w:rFonts w:ascii="Arial" w:hAnsi="Arial"/>
                <w:i/>
              </w:rPr>
              <w:t>Style</w:t>
            </w:r>
          </w:p>
          <w:p w14:paraId="73643770" w14:textId="7C32B84B" w:rsidR="00724C5E" w:rsidRPr="00724C5E" w:rsidRDefault="00724C5E" w:rsidP="00724C5E">
            <w:pPr>
              <w:pStyle w:val="ListParagraph"/>
              <w:numPr>
                <w:ilvl w:val="0"/>
                <w:numId w:val="14"/>
              </w:numPr>
              <w:rPr>
                <w:rFonts w:ascii="Arial" w:hAnsi="Arial"/>
                <w:i/>
              </w:rPr>
            </w:pPr>
            <w:r w:rsidRPr="00724C5E">
              <w:rPr>
                <w:rFonts w:ascii="Arial" w:hAnsi="Arial"/>
                <w:i/>
              </w:rPr>
              <w:t>Tempo</w:t>
            </w:r>
          </w:p>
          <w:p w14:paraId="6C5F2861" w14:textId="42D864F7" w:rsidR="00724C5E" w:rsidRPr="00724C5E" w:rsidRDefault="00724C5E" w:rsidP="00724C5E">
            <w:pPr>
              <w:pStyle w:val="ListParagraph"/>
              <w:numPr>
                <w:ilvl w:val="0"/>
                <w:numId w:val="14"/>
              </w:numPr>
              <w:rPr>
                <w:rFonts w:ascii="Arial" w:hAnsi="Arial"/>
                <w:i/>
              </w:rPr>
            </w:pPr>
            <w:r w:rsidRPr="00724C5E">
              <w:rPr>
                <w:rFonts w:ascii="Arial" w:hAnsi="Arial"/>
                <w:i/>
              </w:rPr>
              <w:t>Melody (who plays)</w:t>
            </w:r>
          </w:p>
          <w:p w14:paraId="0AF14A57" w14:textId="02151C15" w:rsidR="00724C5E" w:rsidRPr="00724C5E" w:rsidRDefault="00724C5E" w:rsidP="00724C5E">
            <w:pPr>
              <w:pStyle w:val="ListParagraph"/>
              <w:numPr>
                <w:ilvl w:val="0"/>
                <w:numId w:val="14"/>
              </w:numPr>
              <w:rPr>
                <w:rFonts w:ascii="Arial" w:hAnsi="Arial"/>
                <w:i/>
              </w:rPr>
            </w:pPr>
            <w:r w:rsidRPr="00724C5E">
              <w:rPr>
                <w:rFonts w:ascii="Arial" w:hAnsi="Arial"/>
                <w:i/>
              </w:rPr>
              <w:t>Harmony/ Counterpoint</w:t>
            </w:r>
          </w:p>
          <w:p w14:paraId="08AF62B7" w14:textId="722F1967" w:rsidR="00724C5E" w:rsidRPr="00724C5E" w:rsidRDefault="00724C5E" w:rsidP="00724C5E">
            <w:pPr>
              <w:pStyle w:val="ListParagraph"/>
              <w:numPr>
                <w:ilvl w:val="0"/>
                <w:numId w:val="14"/>
              </w:numPr>
              <w:rPr>
                <w:rFonts w:ascii="Arial" w:hAnsi="Arial"/>
                <w:i/>
              </w:rPr>
            </w:pPr>
            <w:r w:rsidRPr="00724C5E">
              <w:rPr>
                <w:rFonts w:ascii="Arial" w:hAnsi="Arial"/>
                <w:i/>
              </w:rPr>
              <w:t>Arrangement</w:t>
            </w:r>
          </w:p>
          <w:p w14:paraId="2988ACE9" w14:textId="1BA169D5" w:rsidR="00724C5E" w:rsidRPr="00724C5E" w:rsidRDefault="00724C5E" w:rsidP="00724C5E">
            <w:pPr>
              <w:pStyle w:val="ListParagraph"/>
              <w:numPr>
                <w:ilvl w:val="0"/>
                <w:numId w:val="14"/>
              </w:numPr>
              <w:rPr>
                <w:rFonts w:ascii="Arial" w:hAnsi="Arial"/>
                <w:i/>
              </w:rPr>
            </w:pPr>
            <w:r w:rsidRPr="00724C5E">
              <w:rPr>
                <w:rFonts w:ascii="Arial" w:hAnsi="Arial"/>
                <w:i/>
              </w:rPr>
              <w:t>Additional notes</w:t>
            </w:r>
          </w:p>
          <w:p w14:paraId="5FB9E750" w14:textId="77777777" w:rsidR="00AC1CA6" w:rsidRPr="00724C5E" w:rsidRDefault="00AC1CA6" w:rsidP="00724C5E">
            <w:pPr>
              <w:rPr>
                <w:rFonts w:ascii="Arial" w:hAnsi="Arial" w:cs="Arial"/>
                <w:sz w:val="22"/>
                <w:szCs w:val="22"/>
              </w:rPr>
            </w:pPr>
          </w:p>
          <w:p w14:paraId="1F35B231" w14:textId="6369FEC3" w:rsidR="00476297" w:rsidRDefault="00476297" w:rsidP="00476297">
            <w:pPr>
              <w:pStyle w:val="ListParagraph"/>
              <w:numPr>
                <w:ilvl w:val="0"/>
                <w:numId w:val="11"/>
              </w:numPr>
              <w:rPr>
                <w:rFonts w:ascii="Arial" w:hAnsi="Arial" w:cs="Arial"/>
                <w:sz w:val="22"/>
                <w:szCs w:val="22"/>
              </w:rPr>
            </w:pPr>
            <w:r>
              <w:rPr>
                <w:rFonts w:ascii="Arial" w:hAnsi="Arial" w:cs="Arial"/>
                <w:sz w:val="22"/>
                <w:szCs w:val="22"/>
              </w:rPr>
              <w:t>After filling out the worksheet, students will be guided by the teacher through gro</w:t>
            </w:r>
            <w:r w:rsidR="00741CBB">
              <w:rPr>
                <w:rFonts w:ascii="Arial" w:hAnsi="Arial" w:cs="Arial"/>
                <w:sz w:val="22"/>
                <w:szCs w:val="22"/>
              </w:rPr>
              <w:t>u</w:t>
            </w:r>
            <w:r>
              <w:rPr>
                <w:rFonts w:ascii="Arial" w:hAnsi="Arial" w:cs="Arial"/>
                <w:sz w:val="22"/>
                <w:szCs w:val="22"/>
              </w:rPr>
              <w:t>p discussion with audio and visual playback of the score</w:t>
            </w:r>
          </w:p>
          <w:p w14:paraId="5D9AFDD4" w14:textId="77777777" w:rsidR="00724C5E" w:rsidRDefault="004B73A2" w:rsidP="004B73A2">
            <w:pPr>
              <w:rPr>
                <w:rFonts w:ascii="Arial" w:hAnsi="Arial" w:cs="Arial"/>
                <w:sz w:val="22"/>
                <w:szCs w:val="22"/>
              </w:rPr>
            </w:pPr>
            <w:r>
              <w:rPr>
                <w:rFonts w:ascii="Arial" w:hAnsi="Arial" w:cs="Arial"/>
                <w:sz w:val="22"/>
                <w:szCs w:val="22"/>
              </w:rPr>
              <w:t xml:space="preserve">B) After completing the listening analysis of the song ”Move” students and the teacher will engage in a discussion of the characteristics of cool jazz </w:t>
            </w:r>
            <w:r>
              <w:rPr>
                <w:rFonts w:ascii="Arial" w:hAnsi="Arial" w:cs="Arial"/>
                <w:sz w:val="22"/>
                <w:szCs w:val="22"/>
              </w:rPr>
              <w:lastRenderedPageBreak/>
              <w:t>will be shared on the board.</w:t>
            </w:r>
          </w:p>
          <w:p w14:paraId="1E089D10" w14:textId="69EC856C" w:rsidR="004B73A2" w:rsidRDefault="004B73A2" w:rsidP="004B73A2">
            <w:pPr>
              <w:rPr>
                <w:rFonts w:ascii="Arial" w:hAnsi="Arial" w:cs="Arial"/>
                <w:sz w:val="22"/>
                <w:szCs w:val="22"/>
              </w:rPr>
            </w:pPr>
            <w:r>
              <w:rPr>
                <w:rFonts w:ascii="Arial" w:hAnsi="Arial" w:cs="Arial"/>
                <w:sz w:val="22"/>
                <w:szCs w:val="22"/>
              </w:rPr>
              <w:t xml:space="preserve">C) </w:t>
            </w:r>
            <w:r w:rsidRPr="00AC1CA6">
              <w:rPr>
                <w:rFonts w:ascii="Arial" w:hAnsi="Arial" w:cs="Arial"/>
                <w:sz w:val="22"/>
                <w:szCs w:val="22"/>
              </w:rPr>
              <w:t xml:space="preserve">Students will listen to the song “Moon dreams” </w:t>
            </w:r>
          </w:p>
          <w:p w14:paraId="4B7E29A1" w14:textId="77777777" w:rsidR="004B73A2" w:rsidRPr="00724C5E" w:rsidRDefault="004B73A2" w:rsidP="004B73A2">
            <w:pPr>
              <w:rPr>
                <w:rFonts w:ascii="Arial" w:hAnsi="Arial" w:cs="Arial"/>
                <w:sz w:val="22"/>
                <w:szCs w:val="22"/>
              </w:rPr>
            </w:pPr>
            <w:r>
              <w:rPr>
                <w:rFonts w:ascii="Arial" w:hAnsi="Arial" w:cs="Arial"/>
                <w:sz w:val="22"/>
                <w:szCs w:val="22"/>
              </w:rPr>
              <w:t>(If time, otherwise save for next class)</w:t>
            </w:r>
          </w:p>
          <w:p w14:paraId="420FF5E2" w14:textId="77777777" w:rsidR="004B73A2" w:rsidRPr="00724C5E" w:rsidRDefault="004B73A2" w:rsidP="004B73A2">
            <w:pPr>
              <w:rPr>
                <w:rFonts w:ascii="Arial" w:hAnsi="Arial" w:cs="Arial"/>
                <w:sz w:val="22"/>
                <w:szCs w:val="22"/>
              </w:rPr>
            </w:pPr>
          </w:p>
          <w:p w14:paraId="7958A442" w14:textId="77777777" w:rsidR="004B73A2" w:rsidRPr="003014FE" w:rsidRDefault="004B73A2" w:rsidP="004B73A2">
            <w:pPr>
              <w:pStyle w:val="ListParagraph"/>
              <w:numPr>
                <w:ilvl w:val="0"/>
                <w:numId w:val="11"/>
              </w:numPr>
              <w:rPr>
                <w:rFonts w:ascii="Arial" w:hAnsi="Arial" w:cs="Arial"/>
                <w:i/>
                <w:sz w:val="22"/>
                <w:szCs w:val="22"/>
              </w:rPr>
            </w:pPr>
            <w:r>
              <w:rPr>
                <w:rFonts w:ascii="Arial" w:hAnsi="Arial" w:cs="Arial"/>
                <w:sz w:val="22"/>
                <w:szCs w:val="22"/>
              </w:rPr>
              <w:t>Similar to the analysis for move, students will fill out similar guided questions on their own first based on what they hear in song. Afterwards, teacher and class will discuss and review via audio or score if needed</w:t>
            </w:r>
          </w:p>
          <w:p w14:paraId="345F401B" w14:textId="67AFC810" w:rsidR="004B73A2" w:rsidRPr="004B73A2" w:rsidRDefault="004B73A2" w:rsidP="004B73A2">
            <w:pPr>
              <w:rPr>
                <w:rFonts w:ascii="Arial" w:hAnsi="Arial" w:cs="Arial"/>
                <w:sz w:val="22"/>
                <w:szCs w:val="22"/>
              </w:rPr>
            </w:pPr>
          </w:p>
        </w:tc>
        <w:tc>
          <w:tcPr>
            <w:tcW w:w="1440" w:type="dxa"/>
          </w:tcPr>
          <w:p w14:paraId="452B1397" w14:textId="77777777" w:rsidR="00910C2B" w:rsidRDefault="00910C2B">
            <w:pPr>
              <w:rPr>
                <w:rFonts w:ascii="Arial" w:hAnsi="Arial" w:cs="Arial"/>
                <w:b/>
                <w:sz w:val="22"/>
                <w:szCs w:val="22"/>
              </w:rPr>
            </w:pPr>
          </w:p>
          <w:p w14:paraId="209B6225" w14:textId="77777777" w:rsidR="00910C2B" w:rsidRDefault="00910C2B">
            <w:pPr>
              <w:rPr>
                <w:rFonts w:ascii="Arial" w:hAnsi="Arial" w:cs="Arial"/>
                <w:b/>
                <w:sz w:val="22"/>
                <w:szCs w:val="22"/>
              </w:rPr>
            </w:pPr>
          </w:p>
          <w:p w14:paraId="30E7582B" w14:textId="77777777" w:rsidR="00E31D3A" w:rsidRDefault="00E31D3A" w:rsidP="00910C2B">
            <w:pPr>
              <w:ind w:right="-278"/>
              <w:rPr>
                <w:rFonts w:ascii="Arial" w:hAnsi="Arial" w:cs="Arial"/>
                <w:sz w:val="22"/>
                <w:szCs w:val="22"/>
              </w:rPr>
            </w:pPr>
          </w:p>
          <w:p w14:paraId="0410FA90" w14:textId="13145342" w:rsidR="00910C2B" w:rsidRPr="00910C2B" w:rsidRDefault="00662D2E" w:rsidP="00910C2B">
            <w:pPr>
              <w:ind w:right="-278"/>
              <w:rPr>
                <w:rFonts w:ascii="Arial" w:hAnsi="Arial" w:cs="Arial"/>
                <w:sz w:val="22"/>
                <w:szCs w:val="22"/>
              </w:rPr>
            </w:pPr>
            <w:r>
              <w:rPr>
                <w:rFonts w:ascii="Arial" w:hAnsi="Arial" w:cs="Arial"/>
                <w:sz w:val="22"/>
                <w:szCs w:val="22"/>
              </w:rPr>
              <w:t>1</w:t>
            </w:r>
            <w:r w:rsidR="006B27F5">
              <w:rPr>
                <w:rFonts w:ascii="Arial" w:hAnsi="Arial" w:cs="Arial"/>
                <w:sz w:val="22"/>
                <w:szCs w:val="22"/>
              </w:rPr>
              <w:t xml:space="preserve">. </w:t>
            </w:r>
            <w:r w:rsidR="00476297">
              <w:rPr>
                <w:rFonts w:ascii="Arial" w:hAnsi="Arial" w:cs="Arial"/>
                <w:sz w:val="22"/>
                <w:szCs w:val="22"/>
              </w:rPr>
              <w:t>4-5</w:t>
            </w:r>
          </w:p>
          <w:p w14:paraId="1A6926FA" w14:textId="77777777" w:rsidR="00910C2B" w:rsidRPr="00910C2B" w:rsidRDefault="00910C2B" w:rsidP="00910C2B">
            <w:pPr>
              <w:ind w:right="-278"/>
              <w:rPr>
                <w:rFonts w:ascii="Arial" w:hAnsi="Arial" w:cs="Arial"/>
                <w:sz w:val="22"/>
                <w:szCs w:val="22"/>
              </w:rPr>
            </w:pPr>
          </w:p>
          <w:p w14:paraId="28E46BC6" w14:textId="77777777" w:rsidR="00E31D3A" w:rsidRDefault="00E31D3A" w:rsidP="00910C2B">
            <w:pPr>
              <w:ind w:right="-278"/>
              <w:rPr>
                <w:rFonts w:ascii="Arial" w:hAnsi="Arial" w:cs="Arial"/>
                <w:sz w:val="22"/>
                <w:szCs w:val="22"/>
              </w:rPr>
            </w:pPr>
          </w:p>
          <w:p w14:paraId="5E074692" w14:textId="77777777" w:rsidR="00E31D3A" w:rsidRDefault="00E31D3A" w:rsidP="00910C2B">
            <w:pPr>
              <w:ind w:right="-278"/>
              <w:rPr>
                <w:rFonts w:ascii="Arial" w:hAnsi="Arial" w:cs="Arial"/>
                <w:sz w:val="22"/>
                <w:szCs w:val="22"/>
              </w:rPr>
            </w:pPr>
          </w:p>
          <w:p w14:paraId="582B3F5B" w14:textId="77777777" w:rsidR="00E31D3A" w:rsidRDefault="00E31D3A" w:rsidP="00910C2B">
            <w:pPr>
              <w:ind w:right="-278"/>
              <w:rPr>
                <w:rFonts w:ascii="Arial" w:hAnsi="Arial" w:cs="Arial"/>
                <w:sz w:val="22"/>
                <w:szCs w:val="22"/>
              </w:rPr>
            </w:pPr>
          </w:p>
          <w:p w14:paraId="0E2A6A9E" w14:textId="77777777" w:rsidR="00E31D3A" w:rsidRDefault="00E31D3A" w:rsidP="00910C2B">
            <w:pPr>
              <w:ind w:right="-278"/>
              <w:rPr>
                <w:rFonts w:ascii="Arial" w:hAnsi="Arial" w:cs="Arial"/>
                <w:sz w:val="22"/>
                <w:szCs w:val="22"/>
              </w:rPr>
            </w:pPr>
          </w:p>
          <w:p w14:paraId="0C48D9BD" w14:textId="77777777" w:rsidR="00E31D3A" w:rsidRDefault="00E31D3A" w:rsidP="00910C2B">
            <w:pPr>
              <w:ind w:right="-278"/>
              <w:rPr>
                <w:rFonts w:ascii="Arial" w:hAnsi="Arial" w:cs="Arial"/>
                <w:sz w:val="22"/>
                <w:szCs w:val="22"/>
              </w:rPr>
            </w:pPr>
          </w:p>
          <w:p w14:paraId="61D5CCD3" w14:textId="77777777" w:rsidR="00E31D3A" w:rsidRDefault="00E31D3A" w:rsidP="00910C2B">
            <w:pPr>
              <w:ind w:right="-278"/>
              <w:rPr>
                <w:rFonts w:ascii="Arial" w:hAnsi="Arial" w:cs="Arial"/>
                <w:sz w:val="22"/>
                <w:szCs w:val="22"/>
              </w:rPr>
            </w:pPr>
          </w:p>
          <w:p w14:paraId="621F9816" w14:textId="77777777" w:rsidR="00E31D3A" w:rsidRDefault="00E31D3A" w:rsidP="00910C2B">
            <w:pPr>
              <w:ind w:right="-278"/>
              <w:rPr>
                <w:rFonts w:ascii="Arial" w:hAnsi="Arial" w:cs="Arial"/>
                <w:sz w:val="22"/>
                <w:szCs w:val="22"/>
              </w:rPr>
            </w:pPr>
          </w:p>
          <w:p w14:paraId="7910BD29" w14:textId="0DCACAD2" w:rsidR="00A528EB" w:rsidRDefault="00662D2E" w:rsidP="00910C2B">
            <w:pPr>
              <w:ind w:right="-278"/>
              <w:rPr>
                <w:rFonts w:ascii="Arial" w:hAnsi="Arial" w:cs="Arial"/>
                <w:sz w:val="22"/>
                <w:szCs w:val="22"/>
              </w:rPr>
            </w:pPr>
            <w:r>
              <w:rPr>
                <w:rFonts w:ascii="Arial" w:hAnsi="Arial" w:cs="Arial"/>
                <w:sz w:val="22"/>
                <w:szCs w:val="22"/>
              </w:rPr>
              <w:t>2</w:t>
            </w:r>
            <w:r w:rsidR="006B27F5">
              <w:rPr>
                <w:rFonts w:ascii="Arial" w:hAnsi="Arial" w:cs="Arial"/>
                <w:sz w:val="22"/>
                <w:szCs w:val="22"/>
              </w:rPr>
              <w:t>.</w:t>
            </w:r>
            <w:r w:rsidR="00476297">
              <w:rPr>
                <w:rFonts w:ascii="Arial" w:hAnsi="Arial" w:cs="Arial"/>
                <w:sz w:val="22"/>
                <w:szCs w:val="22"/>
              </w:rPr>
              <w:t xml:space="preserve"> 3-5</w:t>
            </w:r>
          </w:p>
          <w:p w14:paraId="3347BCD1" w14:textId="77777777" w:rsidR="00A528EB" w:rsidRDefault="00A528EB" w:rsidP="00910C2B">
            <w:pPr>
              <w:ind w:right="-278"/>
              <w:rPr>
                <w:rFonts w:ascii="Arial" w:hAnsi="Arial" w:cs="Arial"/>
                <w:sz w:val="22"/>
                <w:szCs w:val="22"/>
              </w:rPr>
            </w:pPr>
          </w:p>
          <w:p w14:paraId="711A713C" w14:textId="77777777" w:rsidR="00E31D3A" w:rsidRDefault="00E31D3A" w:rsidP="00910C2B">
            <w:pPr>
              <w:ind w:right="-278"/>
              <w:rPr>
                <w:rFonts w:ascii="Arial" w:hAnsi="Arial" w:cs="Arial"/>
                <w:sz w:val="22"/>
                <w:szCs w:val="22"/>
              </w:rPr>
            </w:pPr>
          </w:p>
          <w:p w14:paraId="1E77048F" w14:textId="77777777" w:rsidR="00E31D3A" w:rsidRDefault="00E31D3A" w:rsidP="00910C2B">
            <w:pPr>
              <w:ind w:right="-278"/>
              <w:rPr>
                <w:rFonts w:ascii="Arial" w:hAnsi="Arial" w:cs="Arial"/>
                <w:sz w:val="22"/>
                <w:szCs w:val="22"/>
              </w:rPr>
            </w:pPr>
          </w:p>
          <w:p w14:paraId="56F69BDE" w14:textId="77777777" w:rsidR="00E31D3A" w:rsidRDefault="00E31D3A" w:rsidP="00910C2B">
            <w:pPr>
              <w:ind w:right="-278"/>
              <w:rPr>
                <w:rFonts w:ascii="Arial" w:hAnsi="Arial" w:cs="Arial"/>
                <w:sz w:val="22"/>
                <w:szCs w:val="22"/>
              </w:rPr>
            </w:pPr>
          </w:p>
          <w:p w14:paraId="4DC67D26" w14:textId="77777777" w:rsidR="00E31D3A" w:rsidRDefault="00E31D3A" w:rsidP="00910C2B">
            <w:pPr>
              <w:ind w:right="-278"/>
              <w:rPr>
                <w:rFonts w:ascii="Arial" w:hAnsi="Arial" w:cs="Arial"/>
                <w:sz w:val="22"/>
                <w:szCs w:val="22"/>
              </w:rPr>
            </w:pPr>
          </w:p>
          <w:p w14:paraId="52BBEB0D" w14:textId="77777777" w:rsidR="00E31D3A" w:rsidRDefault="00E31D3A" w:rsidP="00910C2B">
            <w:pPr>
              <w:ind w:right="-278"/>
              <w:rPr>
                <w:rFonts w:ascii="Arial" w:hAnsi="Arial" w:cs="Arial"/>
                <w:sz w:val="22"/>
                <w:szCs w:val="22"/>
              </w:rPr>
            </w:pPr>
          </w:p>
          <w:p w14:paraId="17E8EA91" w14:textId="77777777" w:rsidR="00CE4D98" w:rsidRDefault="00CE4D98" w:rsidP="00910C2B">
            <w:pPr>
              <w:ind w:right="-278"/>
              <w:rPr>
                <w:rFonts w:ascii="Arial" w:hAnsi="Arial" w:cs="Arial"/>
                <w:sz w:val="22"/>
                <w:szCs w:val="22"/>
              </w:rPr>
            </w:pPr>
          </w:p>
          <w:p w14:paraId="622361F5" w14:textId="37D38479" w:rsidR="00A528EB" w:rsidRDefault="00A528EB" w:rsidP="00910C2B">
            <w:pPr>
              <w:ind w:right="-278"/>
              <w:rPr>
                <w:rFonts w:ascii="Arial" w:hAnsi="Arial" w:cs="Arial"/>
                <w:sz w:val="22"/>
                <w:szCs w:val="22"/>
              </w:rPr>
            </w:pPr>
            <w:r>
              <w:rPr>
                <w:rFonts w:ascii="Arial" w:hAnsi="Arial" w:cs="Arial"/>
                <w:sz w:val="22"/>
                <w:szCs w:val="22"/>
              </w:rPr>
              <w:t>3.</w:t>
            </w:r>
            <w:r w:rsidR="00476297">
              <w:rPr>
                <w:rFonts w:ascii="Arial" w:hAnsi="Arial" w:cs="Arial"/>
                <w:sz w:val="22"/>
                <w:szCs w:val="22"/>
              </w:rPr>
              <w:t xml:space="preserve"> 5-6</w:t>
            </w:r>
          </w:p>
          <w:p w14:paraId="684AEB94" w14:textId="77777777" w:rsidR="00A528EB" w:rsidRDefault="00A528EB" w:rsidP="00910C2B">
            <w:pPr>
              <w:ind w:right="-278"/>
              <w:rPr>
                <w:rFonts w:ascii="Arial" w:hAnsi="Arial" w:cs="Arial"/>
                <w:sz w:val="22"/>
                <w:szCs w:val="22"/>
              </w:rPr>
            </w:pPr>
          </w:p>
          <w:p w14:paraId="0E35402C" w14:textId="77777777" w:rsidR="00E31D3A" w:rsidRDefault="00E31D3A" w:rsidP="00910C2B">
            <w:pPr>
              <w:ind w:right="-278"/>
              <w:rPr>
                <w:rFonts w:ascii="Arial" w:hAnsi="Arial" w:cs="Arial"/>
                <w:sz w:val="22"/>
                <w:szCs w:val="22"/>
              </w:rPr>
            </w:pPr>
          </w:p>
          <w:p w14:paraId="2BEB816C" w14:textId="77777777" w:rsidR="00E31D3A" w:rsidRDefault="00E31D3A" w:rsidP="00910C2B">
            <w:pPr>
              <w:ind w:right="-278"/>
              <w:rPr>
                <w:rFonts w:ascii="Arial" w:hAnsi="Arial" w:cs="Arial"/>
                <w:sz w:val="22"/>
                <w:szCs w:val="22"/>
              </w:rPr>
            </w:pPr>
          </w:p>
          <w:p w14:paraId="04D0D0DF" w14:textId="77777777" w:rsidR="00E31D3A" w:rsidRDefault="00E31D3A" w:rsidP="00910C2B">
            <w:pPr>
              <w:ind w:right="-278"/>
              <w:rPr>
                <w:rFonts w:ascii="Arial" w:hAnsi="Arial" w:cs="Arial"/>
                <w:sz w:val="22"/>
                <w:szCs w:val="22"/>
              </w:rPr>
            </w:pPr>
          </w:p>
          <w:p w14:paraId="59E9BD2C" w14:textId="77777777" w:rsidR="00E31D3A" w:rsidRDefault="00E31D3A" w:rsidP="00910C2B">
            <w:pPr>
              <w:ind w:right="-278"/>
              <w:rPr>
                <w:rFonts w:ascii="Arial" w:hAnsi="Arial" w:cs="Arial"/>
                <w:sz w:val="22"/>
                <w:szCs w:val="22"/>
              </w:rPr>
            </w:pPr>
          </w:p>
          <w:p w14:paraId="770B29BB" w14:textId="77777777" w:rsidR="00E31D3A" w:rsidRDefault="00E31D3A" w:rsidP="00910C2B">
            <w:pPr>
              <w:ind w:right="-278"/>
              <w:rPr>
                <w:rFonts w:ascii="Arial" w:hAnsi="Arial" w:cs="Arial"/>
                <w:sz w:val="22"/>
                <w:szCs w:val="22"/>
              </w:rPr>
            </w:pPr>
          </w:p>
          <w:p w14:paraId="4F09154B" w14:textId="66809CBF" w:rsidR="001A0666" w:rsidRPr="00910C2B" w:rsidRDefault="00A528EB" w:rsidP="00910C2B">
            <w:pPr>
              <w:ind w:right="-278"/>
              <w:rPr>
                <w:rFonts w:ascii="Arial" w:hAnsi="Arial" w:cs="Arial"/>
                <w:sz w:val="22"/>
                <w:szCs w:val="22"/>
              </w:rPr>
            </w:pPr>
            <w:r>
              <w:rPr>
                <w:rFonts w:ascii="Arial" w:hAnsi="Arial" w:cs="Arial"/>
                <w:sz w:val="22"/>
                <w:szCs w:val="22"/>
              </w:rPr>
              <w:t>4.</w:t>
            </w:r>
            <w:r w:rsidR="006B27F5">
              <w:rPr>
                <w:rFonts w:ascii="Arial" w:hAnsi="Arial" w:cs="Arial"/>
                <w:sz w:val="22"/>
                <w:szCs w:val="22"/>
              </w:rPr>
              <w:t xml:space="preserve"> </w:t>
            </w:r>
            <w:r w:rsidR="00AC1CA6">
              <w:rPr>
                <w:rFonts w:ascii="Arial" w:hAnsi="Arial" w:cs="Arial"/>
                <w:sz w:val="22"/>
                <w:szCs w:val="22"/>
              </w:rPr>
              <w:t>10-12</w:t>
            </w:r>
          </w:p>
          <w:p w14:paraId="2A82BB3C" w14:textId="77777777" w:rsidR="00021DA7" w:rsidRDefault="00021DA7">
            <w:pPr>
              <w:rPr>
                <w:rFonts w:ascii="Arial" w:hAnsi="Arial" w:cs="Arial"/>
                <w:b/>
                <w:sz w:val="22"/>
                <w:szCs w:val="22"/>
              </w:rPr>
            </w:pPr>
          </w:p>
          <w:p w14:paraId="7455B03B" w14:textId="77777777" w:rsidR="00021DA7" w:rsidRDefault="00021DA7">
            <w:pPr>
              <w:rPr>
                <w:rFonts w:ascii="Arial" w:hAnsi="Arial" w:cs="Arial"/>
                <w:b/>
                <w:sz w:val="22"/>
                <w:szCs w:val="22"/>
              </w:rPr>
            </w:pPr>
          </w:p>
          <w:p w14:paraId="1656B38F" w14:textId="77777777" w:rsidR="00021DA7" w:rsidRDefault="00021DA7">
            <w:pPr>
              <w:rPr>
                <w:rFonts w:ascii="Arial" w:hAnsi="Arial" w:cs="Arial"/>
                <w:b/>
                <w:sz w:val="22"/>
                <w:szCs w:val="22"/>
              </w:rPr>
            </w:pPr>
          </w:p>
          <w:p w14:paraId="17332CA0" w14:textId="77777777" w:rsidR="00021DA7" w:rsidRDefault="00021DA7">
            <w:pPr>
              <w:rPr>
                <w:rFonts w:ascii="Arial" w:hAnsi="Arial" w:cs="Arial"/>
                <w:b/>
                <w:sz w:val="22"/>
                <w:szCs w:val="22"/>
              </w:rPr>
            </w:pPr>
          </w:p>
          <w:p w14:paraId="2143A808" w14:textId="77777777" w:rsidR="00021DA7" w:rsidRDefault="00021DA7">
            <w:pPr>
              <w:rPr>
                <w:rFonts w:ascii="Arial" w:hAnsi="Arial" w:cs="Arial"/>
                <w:b/>
                <w:sz w:val="22"/>
                <w:szCs w:val="22"/>
              </w:rPr>
            </w:pPr>
          </w:p>
          <w:p w14:paraId="3B91ED55" w14:textId="77777777" w:rsidR="00021DA7" w:rsidRPr="003134CD" w:rsidRDefault="00021DA7">
            <w:pPr>
              <w:rPr>
                <w:rFonts w:ascii="Arial" w:hAnsi="Arial" w:cs="Arial"/>
                <w:b/>
                <w:sz w:val="22"/>
                <w:szCs w:val="22"/>
              </w:rPr>
            </w:pPr>
          </w:p>
        </w:tc>
      </w:tr>
      <w:tr w:rsidR="00661FBF" w:rsidRPr="003134CD" w14:paraId="0D9D8486" w14:textId="77777777">
        <w:tc>
          <w:tcPr>
            <w:tcW w:w="7398" w:type="dxa"/>
          </w:tcPr>
          <w:p w14:paraId="15AB475A" w14:textId="02EE4D26" w:rsidR="005B2B77" w:rsidRDefault="002E0116">
            <w:pPr>
              <w:rPr>
                <w:rFonts w:ascii="Arial" w:hAnsi="Arial" w:cs="Arial"/>
                <w:sz w:val="22"/>
                <w:szCs w:val="22"/>
              </w:rPr>
            </w:pPr>
            <w:r>
              <w:rPr>
                <w:rFonts w:ascii="Arial" w:hAnsi="Arial" w:cs="Arial"/>
                <w:b/>
                <w:sz w:val="22"/>
                <w:szCs w:val="22"/>
              </w:rPr>
              <w:lastRenderedPageBreak/>
              <w:t>C</w:t>
            </w:r>
            <w:r w:rsidR="006B27F5">
              <w:rPr>
                <w:rFonts w:ascii="Arial" w:hAnsi="Arial" w:cs="Arial"/>
                <w:b/>
                <w:sz w:val="22"/>
                <w:szCs w:val="22"/>
              </w:rPr>
              <w:t xml:space="preserve">. </w:t>
            </w:r>
            <w:r w:rsidR="001A0666" w:rsidRPr="003134CD">
              <w:rPr>
                <w:rFonts w:ascii="Arial" w:hAnsi="Arial" w:cs="Arial"/>
                <w:b/>
                <w:sz w:val="22"/>
                <w:szCs w:val="22"/>
              </w:rPr>
              <w:t xml:space="preserve">Assessment: </w:t>
            </w:r>
          </w:p>
          <w:p w14:paraId="7A769926" w14:textId="13E6A6C2" w:rsidR="00227D72" w:rsidRDefault="00227D72">
            <w:pPr>
              <w:rPr>
                <w:rFonts w:ascii="Arial" w:hAnsi="Arial" w:cs="Arial"/>
                <w:sz w:val="22"/>
                <w:szCs w:val="22"/>
              </w:rPr>
            </w:pPr>
            <w:r w:rsidRPr="00EB13B2">
              <w:rPr>
                <w:rFonts w:ascii="Arial" w:hAnsi="Arial" w:cs="Arial"/>
                <w:b/>
                <w:sz w:val="22"/>
                <w:szCs w:val="22"/>
              </w:rPr>
              <w:t>Formal-</w:t>
            </w:r>
            <w:r>
              <w:rPr>
                <w:rFonts w:ascii="Arial" w:hAnsi="Arial" w:cs="Arial"/>
                <w:sz w:val="22"/>
                <w:szCs w:val="22"/>
              </w:rPr>
              <w:t xml:space="preserve"> Students will be formally assessed based on their responses and work they do on their research and listening worksheets. The teacher will colle</w:t>
            </w:r>
            <w:r w:rsidR="00CD4FD4">
              <w:rPr>
                <w:rFonts w:ascii="Arial" w:hAnsi="Arial" w:cs="Arial"/>
                <w:sz w:val="22"/>
                <w:szCs w:val="22"/>
              </w:rPr>
              <w:t>ct these papers at some point in</w:t>
            </w:r>
            <w:r>
              <w:rPr>
                <w:rFonts w:ascii="Arial" w:hAnsi="Arial" w:cs="Arial"/>
                <w:sz w:val="22"/>
                <w:szCs w:val="22"/>
              </w:rPr>
              <w:t xml:space="preserve"> the unit and will evaluate if the student seems to grasp</w:t>
            </w:r>
            <w:r w:rsidR="009D7C8A">
              <w:rPr>
                <w:rFonts w:ascii="Arial" w:hAnsi="Arial" w:cs="Arial"/>
                <w:sz w:val="22"/>
                <w:szCs w:val="22"/>
              </w:rPr>
              <w:t xml:space="preserve"> the material</w:t>
            </w:r>
            <w:r>
              <w:rPr>
                <w:rFonts w:ascii="Arial" w:hAnsi="Arial" w:cs="Arial"/>
                <w:sz w:val="22"/>
                <w:szCs w:val="22"/>
              </w:rPr>
              <w:t xml:space="preserve"> or put the effort</w:t>
            </w:r>
            <w:r w:rsidR="00CD4FD4">
              <w:rPr>
                <w:rFonts w:ascii="Arial" w:hAnsi="Arial" w:cs="Arial"/>
                <w:sz w:val="22"/>
                <w:szCs w:val="22"/>
              </w:rPr>
              <w:t xml:space="preserve"> into the assignment</w:t>
            </w:r>
            <w:r>
              <w:rPr>
                <w:rFonts w:ascii="Arial" w:hAnsi="Arial" w:cs="Arial"/>
                <w:sz w:val="22"/>
                <w:szCs w:val="22"/>
              </w:rPr>
              <w:t>. Student will receive a grade based on their effort and demonstration of knowledge with these</w:t>
            </w:r>
            <w:r w:rsidR="009D7C8A">
              <w:rPr>
                <w:rFonts w:ascii="Arial" w:hAnsi="Arial" w:cs="Arial"/>
                <w:sz w:val="22"/>
                <w:szCs w:val="22"/>
              </w:rPr>
              <w:t xml:space="preserve"> worksheets</w:t>
            </w:r>
            <w:r>
              <w:rPr>
                <w:rFonts w:ascii="Arial" w:hAnsi="Arial" w:cs="Arial"/>
                <w:sz w:val="22"/>
                <w:szCs w:val="22"/>
              </w:rPr>
              <w:t>.</w:t>
            </w:r>
          </w:p>
          <w:p w14:paraId="6C51386B" w14:textId="77777777" w:rsidR="00227D72" w:rsidRDefault="00227D72">
            <w:pPr>
              <w:rPr>
                <w:rFonts w:ascii="Arial" w:hAnsi="Arial" w:cs="Arial"/>
                <w:sz w:val="22"/>
                <w:szCs w:val="22"/>
              </w:rPr>
            </w:pPr>
          </w:p>
          <w:p w14:paraId="49D5938A" w14:textId="7A2E81AE" w:rsidR="00D6577D" w:rsidRDefault="00227D72">
            <w:pPr>
              <w:rPr>
                <w:rFonts w:ascii="Arial" w:hAnsi="Arial" w:cs="Arial"/>
                <w:sz w:val="22"/>
                <w:szCs w:val="22"/>
              </w:rPr>
            </w:pPr>
            <w:r w:rsidRPr="00EB13B2">
              <w:rPr>
                <w:rFonts w:ascii="Arial" w:hAnsi="Arial" w:cs="Arial"/>
                <w:b/>
                <w:sz w:val="22"/>
                <w:szCs w:val="22"/>
              </w:rPr>
              <w:t>Informal</w:t>
            </w:r>
            <w:r>
              <w:rPr>
                <w:rFonts w:ascii="Arial" w:hAnsi="Arial" w:cs="Arial"/>
                <w:sz w:val="22"/>
                <w:szCs w:val="22"/>
              </w:rPr>
              <w:t>- students will be informally assessed based on the way they participate in a group discussion and respond to the teacher</w:t>
            </w:r>
            <w:r w:rsidR="00724C5E">
              <w:rPr>
                <w:rFonts w:ascii="Arial" w:hAnsi="Arial" w:cs="Arial"/>
                <w:sz w:val="22"/>
                <w:szCs w:val="22"/>
              </w:rPr>
              <w:t>’</w:t>
            </w:r>
            <w:r>
              <w:rPr>
                <w:rFonts w:ascii="Arial" w:hAnsi="Arial" w:cs="Arial"/>
                <w:sz w:val="22"/>
                <w:szCs w:val="22"/>
              </w:rPr>
              <w:t>s questions regarding the</w:t>
            </w:r>
            <w:r w:rsidR="008A7138">
              <w:rPr>
                <w:rFonts w:ascii="Arial" w:hAnsi="Arial" w:cs="Arial"/>
                <w:sz w:val="22"/>
                <w:szCs w:val="22"/>
              </w:rPr>
              <w:t xml:space="preserve"> musical and historic content</w:t>
            </w:r>
            <w:r>
              <w:rPr>
                <w:rFonts w:ascii="Arial" w:hAnsi="Arial" w:cs="Arial"/>
                <w:sz w:val="22"/>
                <w:szCs w:val="22"/>
              </w:rPr>
              <w:t xml:space="preserve">. </w:t>
            </w:r>
          </w:p>
          <w:p w14:paraId="2189F50B" w14:textId="77777777" w:rsidR="003134CD" w:rsidRPr="00304ECF" w:rsidRDefault="003134CD" w:rsidP="00304ECF">
            <w:pPr>
              <w:rPr>
                <w:rFonts w:ascii="Arial" w:hAnsi="Arial" w:cs="Arial"/>
                <w:color w:val="FF0000"/>
                <w:sz w:val="22"/>
                <w:szCs w:val="22"/>
              </w:rPr>
            </w:pPr>
          </w:p>
        </w:tc>
        <w:tc>
          <w:tcPr>
            <w:tcW w:w="1440" w:type="dxa"/>
          </w:tcPr>
          <w:p w14:paraId="448A6DA7" w14:textId="77777777" w:rsidR="001A0666" w:rsidRPr="003134CD" w:rsidRDefault="001A0666">
            <w:pPr>
              <w:rPr>
                <w:rFonts w:ascii="Arial" w:hAnsi="Arial" w:cs="Arial"/>
                <w:b/>
                <w:sz w:val="22"/>
                <w:szCs w:val="22"/>
              </w:rPr>
            </w:pPr>
          </w:p>
        </w:tc>
      </w:tr>
      <w:tr w:rsidR="00661FBF" w:rsidRPr="003134CD" w14:paraId="5861DCA5" w14:textId="77777777">
        <w:tc>
          <w:tcPr>
            <w:tcW w:w="7398" w:type="dxa"/>
          </w:tcPr>
          <w:p w14:paraId="6EF1CEE3" w14:textId="26B03B28" w:rsidR="007D7D80" w:rsidRPr="005D1242" w:rsidRDefault="002E0116" w:rsidP="007D7D80">
            <w:pPr>
              <w:rPr>
                <w:rFonts w:ascii="Arial" w:hAnsi="Arial" w:cs="Arial"/>
                <w:sz w:val="22"/>
                <w:szCs w:val="22"/>
              </w:rPr>
            </w:pPr>
            <w:r>
              <w:rPr>
                <w:rFonts w:ascii="Arial" w:hAnsi="Arial" w:cs="Arial"/>
                <w:b/>
                <w:sz w:val="22"/>
                <w:szCs w:val="22"/>
              </w:rPr>
              <w:t>D</w:t>
            </w:r>
            <w:r w:rsidR="006B27F5">
              <w:rPr>
                <w:rFonts w:ascii="Arial" w:hAnsi="Arial" w:cs="Arial"/>
                <w:b/>
                <w:sz w:val="22"/>
                <w:szCs w:val="22"/>
              </w:rPr>
              <w:t xml:space="preserve">. </w:t>
            </w:r>
            <w:r w:rsidR="003A760C">
              <w:rPr>
                <w:rFonts w:ascii="Arial" w:hAnsi="Arial" w:cs="Arial"/>
                <w:b/>
                <w:sz w:val="22"/>
                <w:szCs w:val="22"/>
              </w:rPr>
              <w:t>Closing</w:t>
            </w:r>
            <w:r w:rsidR="007D7D80">
              <w:rPr>
                <w:rFonts w:ascii="Arial" w:hAnsi="Arial" w:cs="Arial"/>
                <w:b/>
                <w:sz w:val="22"/>
                <w:szCs w:val="22"/>
              </w:rPr>
              <w:t>/Wrap-up</w:t>
            </w:r>
            <w:r w:rsidR="003A760C">
              <w:rPr>
                <w:rFonts w:ascii="Arial" w:hAnsi="Arial" w:cs="Arial"/>
                <w:b/>
                <w:sz w:val="22"/>
                <w:szCs w:val="22"/>
              </w:rPr>
              <w:t>:</w:t>
            </w:r>
            <w:r w:rsidR="009B5D18">
              <w:rPr>
                <w:rFonts w:ascii="Arial" w:hAnsi="Arial" w:cs="Arial"/>
                <w:b/>
                <w:sz w:val="22"/>
                <w:szCs w:val="22"/>
              </w:rPr>
              <w:t xml:space="preserve"> </w:t>
            </w:r>
            <w:r w:rsidR="00506A1F">
              <w:rPr>
                <w:rFonts w:ascii="Arial" w:hAnsi="Arial" w:cs="Arial"/>
                <w:sz w:val="22"/>
                <w:szCs w:val="22"/>
              </w:rPr>
              <w:t xml:space="preserve">Students will discuss and compare how what they did in </w:t>
            </w:r>
            <w:proofErr w:type="gramStart"/>
            <w:r w:rsidR="00506A1F">
              <w:rPr>
                <w:rFonts w:ascii="Arial" w:hAnsi="Arial" w:cs="Arial"/>
                <w:sz w:val="22"/>
                <w:szCs w:val="22"/>
              </w:rPr>
              <w:t>their</w:t>
            </w:r>
            <w:proofErr w:type="gramEnd"/>
            <w:r w:rsidR="00506A1F">
              <w:rPr>
                <w:rFonts w:ascii="Arial" w:hAnsi="Arial" w:cs="Arial"/>
                <w:sz w:val="22"/>
                <w:szCs w:val="22"/>
              </w:rPr>
              <w:t xml:space="preserve"> listening analysis connects to the historical and musical factors that define</w:t>
            </w:r>
            <w:r w:rsidR="008A7138">
              <w:rPr>
                <w:rFonts w:ascii="Arial" w:hAnsi="Arial" w:cs="Arial"/>
                <w:sz w:val="22"/>
                <w:szCs w:val="22"/>
              </w:rPr>
              <w:t>s</w:t>
            </w:r>
            <w:r w:rsidR="00506A1F">
              <w:rPr>
                <w:rFonts w:ascii="Arial" w:hAnsi="Arial" w:cs="Arial"/>
                <w:sz w:val="22"/>
                <w:szCs w:val="22"/>
              </w:rPr>
              <w:t xml:space="preserve"> cool jazz as a genre. Students will also be explained what the homework is and will understand how it will pertain to the next lesson.</w:t>
            </w:r>
          </w:p>
          <w:p w14:paraId="442638F2" w14:textId="77777777" w:rsidR="00590D0D" w:rsidRPr="00590D0D" w:rsidRDefault="00590D0D" w:rsidP="00CE1DC3">
            <w:pPr>
              <w:rPr>
                <w:rFonts w:ascii="Arial" w:hAnsi="Arial" w:cs="Arial"/>
                <w:sz w:val="22"/>
                <w:szCs w:val="22"/>
              </w:rPr>
            </w:pPr>
          </w:p>
        </w:tc>
        <w:tc>
          <w:tcPr>
            <w:tcW w:w="1440" w:type="dxa"/>
          </w:tcPr>
          <w:p w14:paraId="09637B14" w14:textId="74038B13" w:rsidR="001A0666" w:rsidRPr="00476297" w:rsidRDefault="00AC1CA6">
            <w:pPr>
              <w:rPr>
                <w:rFonts w:ascii="Arial" w:hAnsi="Arial" w:cs="Arial"/>
                <w:sz w:val="22"/>
                <w:szCs w:val="22"/>
              </w:rPr>
            </w:pPr>
            <w:r>
              <w:rPr>
                <w:rFonts w:ascii="Arial" w:hAnsi="Arial" w:cs="Arial"/>
                <w:sz w:val="22"/>
                <w:szCs w:val="22"/>
              </w:rPr>
              <w:t>2-3</w:t>
            </w:r>
          </w:p>
          <w:p w14:paraId="4875559A" w14:textId="77777777" w:rsidR="00923E50" w:rsidRPr="003134CD" w:rsidRDefault="00923E50">
            <w:pPr>
              <w:rPr>
                <w:rFonts w:ascii="Arial" w:hAnsi="Arial" w:cs="Arial"/>
                <w:b/>
                <w:sz w:val="22"/>
                <w:szCs w:val="22"/>
              </w:rPr>
            </w:pPr>
          </w:p>
        </w:tc>
      </w:tr>
      <w:tr w:rsidR="00261246" w:rsidRPr="003134CD" w14:paraId="3774430A" w14:textId="77777777">
        <w:tc>
          <w:tcPr>
            <w:tcW w:w="7398" w:type="dxa"/>
          </w:tcPr>
          <w:p w14:paraId="46FB502A" w14:textId="118D3CD5" w:rsidR="00261246" w:rsidRDefault="00261246" w:rsidP="007D7D80">
            <w:pPr>
              <w:rPr>
                <w:rFonts w:ascii="Arial" w:hAnsi="Arial" w:cs="Arial"/>
                <w:b/>
                <w:sz w:val="22"/>
                <w:szCs w:val="22"/>
              </w:rPr>
            </w:pPr>
            <w:r>
              <w:rPr>
                <w:rFonts w:ascii="Arial" w:hAnsi="Arial" w:cs="Arial"/>
                <w:b/>
                <w:sz w:val="22"/>
                <w:szCs w:val="22"/>
              </w:rPr>
              <w:t xml:space="preserve">E.  Assignment:  </w:t>
            </w:r>
          </w:p>
          <w:p w14:paraId="3D5A8EC4" w14:textId="5FEAA4F2" w:rsidR="00AC1CA6" w:rsidRPr="00AC1CA6" w:rsidRDefault="00AC1CA6" w:rsidP="007D7D80">
            <w:pPr>
              <w:rPr>
                <w:rFonts w:ascii="Arial" w:hAnsi="Arial" w:cs="Arial"/>
                <w:sz w:val="22"/>
                <w:szCs w:val="22"/>
              </w:rPr>
            </w:pPr>
            <w:r>
              <w:rPr>
                <w:rFonts w:ascii="Arial" w:hAnsi="Arial" w:cs="Arial"/>
                <w:sz w:val="22"/>
                <w:szCs w:val="22"/>
              </w:rPr>
              <w:t>For next class, students will go home to rese</w:t>
            </w:r>
            <w:r w:rsidR="005D1242">
              <w:rPr>
                <w:rFonts w:ascii="Arial" w:hAnsi="Arial" w:cs="Arial"/>
                <w:sz w:val="22"/>
                <w:szCs w:val="22"/>
              </w:rPr>
              <w:t>arch and listen to another cool jazz album and pick one song. Similar to their listening exercise, students</w:t>
            </w:r>
            <w:r w:rsidR="00724C5E">
              <w:rPr>
                <w:rFonts w:ascii="Arial" w:hAnsi="Arial" w:cs="Arial"/>
                <w:sz w:val="22"/>
                <w:szCs w:val="22"/>
              </w:rPr>
              <w:t xml:space="preserve"> will find the same info and write it down in their own words.</w:t>
            </w:r>
          </w:p>
        </w:tc>
        <w:tc>
          <w:tcPr>
            <w:tcW w:w="1440" w:type="dxa"/>
          </w:tcPr>
          <w:p w14:paraId="5623D376" w14:textId="77777777" w:rsidR="00261246" w:rsidRDefault="00261246">
            <w:pPr>
              <w:rPr>
                <w:rFonts w:ascii="Arial" w:hAnsi="Arial" w:cs="Arial"/>
                <w:b/>
                <w:sz w:val="22"/>
                <w:szCs w:val="22"/>
              </w:rPr>
            </w:pPr>
          </w:p>
        </w:tc>
      </w:tr>
    </w:tbl>
    <w:p w14:paraId="023CA310" w14:textId="77777777" w:rsidR="00910C2B" w:rsidRDefault="00910C2B">
      <w:pPr>
        <w:rPr>
          <w:rFonts w:ascii="Arial" w:hAnsi="Arial" w:cs="Arial"/>
          <w:b/>
          <w:sz w:val="22"/>
          <w:szCs w:val="22"/>
        </w:rPr>
      </w:pPr>
    </w:p>
    <w:tbl>
      <w:tblPr>
        <w:tblStyle w:val="TableGrid"/>
        <w:tblW w:w="0" w:type="auto"/>
        <w:tblLook w:val="00A0" w:firstRow="1" w:lastRow="0" w:firstColumn="1" w:lastColumn="0" w:noHBand="0" w:noVBand="0"/>
      </w:tblPr>
      <w:tblGrid>
        <w:gridCol w:w="8838"/>
      </w:tblGrid>
      <w:tr w:rsidR="00910C2B" w14:paraId="637FD199" w14:textId="77777777">
        <w:tc>
          <w:tcPr>
            <w:tcW w:w="8838" w:type="dxa"/>
          </w:tcPr>
          <w:p w14:paraId="6B485AC7" w14:textId="3101F838" w:rsidR="001A6B72" w:rsidRDefault="002E0116">
            <w:pPr>
              <w:rPr>
                <w:rFonts w:ascii="Arial" w:hAnsi="Arial" w:cs="Arial"/>
                <w:i/>
                <w:sz w:val="22"/>
                <w:szCs w:val="22"/>
              </w:rPr>
            </w:pPr>
            <w:r>
              <w:rPr>
                <w:rFonts w:ascii="Arial" w:hAnsi="Arial" w:cs="Arial"/>
                <w:b/>
                <w:sz w:val="22"/>
                <w:szCs w:val="22"/>
              </w:rPr>
              <w:t>7</w:t>
            </w:r>
            <w:r w:rsidR="006B27F5">
              <w:rPr>
                <w:rFonts w:ascii="Arial" w:hAnsi="Arial" w:cs="Arial"/>
                <w:b/>
                <w:sz w:val="22"/>
                <w:szCs w:val="22"/>
              </w:rPr>
              <w:t xml:space="preserve">. </w:t>
            </w:r>
            <w:r w:rsidR="00910C2B">
              <w:rPr>
                <w:rFonts w:ascii="Arial" w:hAnsi="Arial" w:cs="Arial"/>
                <w:b/>
                <w:sz w:val="22"/>
                <w:szCs w:val="22"/>
              </w:rPr>
              <w:t xml:space="preserve"> Accommodations:  </w:t>
            </w:r>
          </w:p>
          <w:p w14:paraId="51CF6673" w14:textId="0456E3F6" w:rsidR="001A6B72" w:rsidRPr="00CE4D98" w:rsidRDefault="00CE4D98">
            <w:pPr>
              <w:rPr>
                <w:rFonts w:ascii="Arial" w:hAnsi="Arial" w:cs="Arial"/>
                <w:sz w:val="22"/>
                <w:szCs w:val="22"/>
              </w:rPr>
            </w:pPr>
            <w:r>
              <w:rPr>
                <w:rFonts w:ascii="Arial" w:hAnsi="Arial" w:cs="Arial"/>
                <w:sz w:val="22"/>
                <w:szCs w:val="22"/>
              </w:rPr>
              <w:t xml:space="preserve">A student with a motor skills disability </w:t>
            </w:r>
            <w:r w:rsidR="008A7138">
              <w:rPr>
                <w:rFonts w:ascii="Arial" w:hAnsi="Arial" w:cs="Arial"/>
                <w:sz w:val="22"/>
                <w:szCs w:val="22"/>
              </w:rPr>
              <w:t>h</w:t>
            </w:r>
            <w:r>
              <w:rPr>
                <w:rFonts w:ascii="Arial" w:hAnsi="Arial" w:cs="Arial"/>
                <w:sz w:val="22"/>
                <w:szCs w:val="22"/>
              </w:rPr>
              <w:t xml:space="preserve">as trouble keeping up with writing notes and filling out the worksheets given in class. To accommodate this student, they will be allowed to type on a computer or </w:t>
            </w:r>
            <w:proofErr w:type="spellStart"/>
            <w:r>
              <w:rPr>
                <w:rFonts w:ascii="Arial" w:hAnsi="Arial" w:cs="Arial"/>
                <w:sz w:val="22"/>
                <w:szCs w:val="22"/>
              </w:rPr>
              <w:t>iPad</w:t>
            </w:r>
            <w:proofErr w:type="spellEnd"/>
            <w:r>
              <w:rPr>
                <w:rFonts w:ascii="Arial" w:hAnsi="Arial" w:cs="Arial"/>
                <w:sz w:val="22"/>
                <w:szCs w:val="22"/>
              </w:rPr>
              <w:t xml:space="preserve"> and are also allowed to take a picture of any notes that are on the board. A note sheet given b</w:t>
            </w:r>
            <w:r w:rsidR="006A0923">
              <w:rPr>
                <w:rFonts w:ascii="Arial" w:hAnsi="Arial" w:cs="Arial"/>
                <w:sz w:val="22"/>
                <w:szCs w:val="22"/>
              </w:rPr>
              <w:t>y the teacher will also</w:t>
            </w:r>
            <w:r w:rsidR="00754475">
              <w:rPr>
                <w:rFonts w:ascii="Arial" w:hAnsi="Arial" w:cs="Arial"/>
                <w:sz w:val="22"/>
                <w:szCs w:val="22"/>
              </w:rPr>
              <w:t xml:space="preserve"> </w:t>
            </w:r>
            <w:r w:rsidR="006A0923">
              <w:rPr>
                <w:rFonts w:ascii="Arial" w:hAnsi="Arial" w:cs="Arial"/>
                <w:sz w:val="22"/>
                <w:szCs w:val="22"/>
              </w:rPr>
              <w:t>be handed to them</w:t>
            </w:r>
            <w:r>
              <w:rPr>
                <w:rFonts w:ascii="Arial" w:hAnsi="Arial" w:cs="Arial"/>
                <w:sz w:val="22"/>
                <w:szCs w:val="22"/>
              </w:rPr>
              <w:t xml:space="preserve"> if necessary.</w:t>
            </w:r>
          </w:p>
          <w:p w14:paraId="1C9A38C0" w14:textId="77777777" w:rsidR="00910C2B" w:rsidRDefault="00910C2B">
            <w:pPr>
              <w:rPr>
                <w:rFonts w:ascii="Arial" w:hAnsi="Arial" w:cs="Arial"/>
                <w:b/>
                <w:sz w:val="22"/>
                <w:szCs w:val="22"/>
              </w:rPr>
            </w:pPr>
          </w:p>
        </w:tc>
      </w:tr>
      <w:tr w:rsidR="00910C2B" w14:paraId="31C28E3C" w14:textId="77777777">
        <w:tc>
          <w:tcPr>
            <w:tcW w:w="8838" w:type="dxa"/>
          </w:tcPr>
          <w:p w14:paraId="1E40A9E6" w14:textId="1E6E0B34" w:rsidR="00910C2B" w:rsidRDefault="002E0116" w:rsidP="009A3AF1">
            <w:pPr>
              <w:rPr>
                <w:rFonts w:ascii="Arial" w:hAnsi="Arial" w:cs="Arial"/>
                <w:b/>
                <w:sz w:val="22"/>
                <w:szCs w:val="22"/>
              </w:rPr>
            </w:pPr>
            <w:r>
              <w:rPr>
                <w:rFonts w:ascii="Arial" w:hAnsi="Arial" w:cs="Arial"/>
                <w:b/>
                <w:sz w:val="22"/>
                <w:szCs w:val="22"/>
              </w:rPr>
              <w:t>8</w:t>
            </w:r>
            <w:r w:rsidR="006B27F5">
              <w:rPr>
                <w:rFonts w:ascii="Arial" w:hAnsi="Arial" w:cs="Arial"/>
                <w:b/>
                <w:sz w:val="22"/>
                <w:szCs w:val="22"/>
              </w:rPr>
              <w:t xml:space="preserve">. </w:t>
            </w:r>
            <w:r w:rsidR="001A6B72">
              <w:rPr>
                <w:rFonts w:ascii="Arial" w:hAnsi="Arial" w:cs="Arial"/>
                <w:b/>
                <w:sz w:val="22"/>
                <w:szCs w:val="22"/>
              </w:rPr>
              <w:t xml:space="preserve"> </w:t>
            </w:r>
            <w:r w:rsidR="00910C2B">
              <w:rPr>
                <w:rFonts w:ascii="Arial" w:hAnsi="Arial" w:cs="Arial"/>
                <w:b/>
                <w:sz w:val="22"/>
                <w:szCs w:val="22"/>
              </w:rPr>
              <w:t xml:space="preserve">Teacher Reflection/Self-Evaluation: </w:t>
            </w:r>
            <w:r w:rsidR="005D1242">
              <w:rPr>
                <w:rFonts w:ascii="Arial" w:hAnsi="Arial" w:cs="Arial"/>
                <w:i/>
                <w:sz w:val="22"/>
                <w:szCs w:val="22"/>
              </w:rPr>
              <w:t>TBA</w:t>
            </w:r>
          </w:p>
        </w:tc>
      </w:tr>
      <w:tr w:rsidR="001A6B72" w14:paraId="2E0AEC60" w14:textId="77777777">
        <w:tc>
          <w:tcPr>
            <w:tcW w:w="8838" w:type="dxa"/>
          </w:tcPr>
          <w:p w14:paraId="0FD757AF" w14:textId="1C0080E4" w:rsidR="001A6B72" w:rsidRPr="001A6B72" w:rsidRDefault="002E0116" w:rsidP="009A3AF1">
            <w:pPr>
              <w:rPr>
                <w:rFonts w:ascii="Arial" w:hAnsi="Arial" w:cs="Arial"/>
                <w:i/>
                <w:sz w:val="22"/>
                <w:szCs w:val="22"/>
              </w:rPr>
            </w:pPr>
            <w:r>
              <w:rPr>
                <w:rFonts w:ascii="Arial" w:hAnsi="Arial" w:cs="Arial"/>
                <w:b/>
                <w:sz w:val="22"/>
                <w:szCs w:val="22"/>
              </w:rPr>
              <w:t>9</w:t>
            </w:r>
            <w:r w:rsidR="006B27F5">
              <w:rPr>
                <w:rFonts w:ascii="Arial" w:hAnsi="Arial" w:cs="Arial"/>
                <w:b/>
                <w:sz w:val="22"/>
                <w:szCs w:val="22"/>
              </w:rPr>
              <w:t xml:space="preserve">. </w:t>
            </w:r>
            <w:r w:rsidR="001A6B72">
              <w:rPr>
                <w:rFonts w:ascii="Arial" w:hAnsi="Arial" w:cs="Arial"/>
                <w:b/>
                <w:sz w:val="22"/>
                <w:szCs w:val="22"/>
              </w:rPr>
              <w:t xml:space="preserve"> National Standards</w:t>
            </w:r>
            <w:r w:rsidR="001A6B72" w:rsidRPr="001A6B72">
              <w:rPr>
                <w:rFonts w:ascii="Arial" w:hAnsi="Arial" w:cs="Arial"/>
                <w:i/>
                <w:sz w:val="22"/>
                <w:szCs w:val="22"/>
              </w:rPr>
              <w:t>:  (Creating, Performing, Responding)</w:t>
            </w:r>
          </w:p>
          <w:p w14:paraId="0FBC4350" w14:textId="77777777" w:rsidR="004D3255" w:rsidRDefault="004D3255" w:rsidP="009A3AF1">
            <w:pPr>
              <w:rPr>
                <w:rFonts w:ascii="Arial" w:hAnsi="Arial" w:cs="Arial"/>
                <w:sz w:val="22"/>
                <w:szCs w:val="22"/>
              </w:rPr>
            </w:pPr>
          </w:p>
          <w:p w14:paraId="534B9DC7" w14:textId="77777777" w:rsidR="001A6B72" w:rsidRDefault="009D7C8A" w:rsidP="009A3AF1">
            <w:pPr>
              <w:rPr>
                <w:rFonts w:ascii="Arial" w:hAnsi="Arial" w:cs="Arial"/>
                <w:sz w:val="22"/>
                <w:szCs w:val="22"/>
              </w:rPr>
            </w:pPr>
            <w:r>
              <w:rPr>
                <w:rFonts w:ascii="Arial" w:hAnsi="Arial" w:cs="Arial"/>
                <w:sz w:val="22"/>
                <w:szCs w:val="22"/>
              </w:rPr>
              <w:t xml:space="preserve">Performing </w:t>
            </w:r>
          </w:p>
          <w:p w14:paraId="7092E873" w14:textId="55D9EFFD" w:rsidR="009D7C8A" w:rsidRPr="009D7C8A" w:rsidRDefault="009D7C8A" w:rsidP="009A3AF1">
            <w:pPr>
              <w:rPr>
                <w:rFonts w:ascii="Arial" w:hAnsi="Arial" w:cs="Arial"/>
                <w:i/>
                <w:sz w:val="22"/>
                <w:szCs w:val="22"/>
              </w:rPr>
            </w:pPr>
            <w:r>
              <w:rPr>
                <w:rFonts w:ascii="Arial" w:hAnsi="Arial" w:cs="Arial"/>
                <w:i/>
                <w:sz w:val="22"/>
                <w:szCs w:val="22"/>
              </w:rPr>
              <w:t>Select, Analyze, Interpret, Rehearse, refine, evaluate</w:t>
            </w:r>
          </w:p>
          <w:p w14:paraId="09366324" w14:textId="77777777" w:rsidR="009D7C8A" w:rsidRDefault="009D7C8A" w:rsidP="009A3AF1">
            <w:pPr>
              <w:rPr>
                <w:rFonts w:ascii="Arial" w:hAnsi="Arial" w:cs="Arial"/>
                <w:sz w:val="22"/>
                <w:szCs w:val="22"/>
              </w:rPr>
            </w:pPr>
          </w:p>
          <w:p w14:paraId="06861C38" w14:textId="77777777" w:rsidR="009D7C8A" w:rsidRDefault="009D7C8A" w:rsidP="009A3AF1">
            <w:pPr>
              <w:rPr>
                <w:rFonts w:ascii="Arial" w:hAnsi="Arial" w:cs="Arial"/>
                <w:sz w:val="22"/>
                <w:szCs w:val="22"/>
              </w:rPr>
            </w:pPr>
            <w:r>
              <w:rPr>
                <w:rFonts w:ascii="Arial" w:hAnsi="Arial" w:cs="Arial"/>
                <w:sz w:val="22"/>
                <w:szCs w:val="22"/>
              </w:rPr>
              <w:t>Responding</w:t>
            </w:r>
          </w:p>
          <w:p w14:paraId="24D8A25D" w14:textId="25D9A161" w:rsidR="009D7C8A" w:rsidRPr="009D7C8A" w:rsidRDefault="009D7C8A" w:rsidP="009A3AF1">
            <w:pPr>
              <w:rPr>
                <w:rFonts w:ascii="Arial" w:hAnsi="Arial" w:cs="Arial"/>
                <w:i/>
                <w:sz w:val="22"/>
                <w:szCs w:val="22"/>
              </w:rPr>
            </w:pPr>
            <w:r>
              <w:rPr>
                <w:rFonts w:ascii="Arial" w:hAnsi="Arial" w:cs="Arial"/>
                <w:i/>
                <w:sz w:val="22"/>
                <w:szCs w:val="22"/>
              </w:rPr>
              <w:t>Select, Analyze, Interpret, Evaluate</w:t>
            </w:r>
          </w:p>
          <w:p w14:paraId="61F55666" w14:textId="77777777" w:rsidR="009D7C8A" w:rsidRDefault="009D7C8A" w:rsidP="009A3AF1">
            <w:pPr>
              <w:rPr>
                <w:rFonts w:ascii="Arial" w:hAnsi="Arial" w:cs="Arial"/>
                <w:sz w:val="22"/>
                <w:szCs w:val="22"/>
              </w:rPr>
            </w:pPr>
          </w:p>
          <w:p w14:paraId="5A5D6BA4" w14:textId="4CF750FD" w:rsidR="009D7C8A" w:rsidRPr="009D7C8A" w:rsidRDefault="009D7C8A" w:rsidP="009A3AF1">
            <w:pPr>
              <w:rPr>
                <w:rFonts w:ascii="Arial" w:hAnsi="Arial" w:cs="Arial"/>
                <w:sz w:val="22"/>
                <w:szCs w:val="22"/>
              </w:rPr>
            </w:pPr>
            <w:r>
              <w:rPr>
                <w:rFonts w:ascii="Arial" w:hAnsi="Arial" w:cs="Arial"/>
                <w:sz w:val="22"/>
                <w:szCs w:val="22"/>
              </w:rPr>
              <w:t>Connecting</w:t>
            </w:r>
          </w:p>
          <w:p w14:paraId="55E90516" w14:textId="77777777" w:rsidR="004D3255" w:rsidRDefault="004D3255" w:rsidP="009A3AF1">
            <w:pPr>
              <w:rPr>
                <w:rFonts w:ascii="Arial" w:hAnsi="Arial" w:cs="Arial"/>
                <w:b/>
                <w:sz w:val="22"/>
                <w:szCs w:val="22"/>
              </w:rPr>
            </w:pPr>
          </w:p>
          <w:p w14:paraId="55FFD6DA" w14:textId="77777777" w:rsidR="007907F1" w:rsidRDefault="007907F1" w:rsidP="009A3AF1">
            <w:pPr>
              <w:rPr>
                <w:rFonts w:ascii="Arial" w:hAnsi="Arial" w:cs="Arial"/>
                <w:b/>
                <w:sz w:val="22"/>
                <w:szCs w:val="22"/>
              </w:rPr>
            </w:pPr>
          </w:p>
          <w:p w14:paraId="16F0C6E5" w14:textId="77777777" w:rsidR="00432342" w:rsidRDefault="00432342" w:rsidP="009A3AF1">
            <w:pPr>
              <w:rPr>
                <w:rFonts w:ascii="Arial" w:hAnsi="Arial" w:cs="Arial"/>
                <w:b/>
                <w:sz w:val="22"/>
                <w:szCs w:val="22"/>
              </w:rPr>
            </w:pPr>
          </w:p>
        </w:tc>
      </w:tr>
      <w:tr w:rsidR="001A6B72" w14:paraId="0763EE2D" w14:textId="77777777">
        <w:tc>
          <w:tcPr>
            <w:tcW w:w="8838" w:type="dxa"/>
          </w:tcPr>
          <w:p w14:paraId="6A350178" w14:textId="77777777" w:rsidR="005D1242" w:rsidRDefault="002E0116" w:rsidP="009A3AF1">
            <w:pPr>
              <w:rPr>
                <w:rFonts w:ascii="Arial" w:hAnsi="Arial" w:cs="Arial"/>
                <w:b/>
                <w:sz w:val="22"/>
                <w:szCs w:val="22"/>
              </w:rPr>
            </w:pPr>
            <w:r>
              <w:rPr>
                <w:rFonts w:ascii="Arial" w:hAnsi="Arial" w:cs="Arial"/>
                <w:b/>
                <w:sz w:val="22"/>
                <w:szCs w:val="22"/>
              </w:rPr>
              <w:lastRenderedPageBreak/>
              <w:t>10</w:t>
            </w:r>
            <w:r w:rsidR="006B27F5">
              <w:rPr>
                <w:rFonts w:ascii="Arial" w:hAnsi="Arial" w:cs="Arial"/>
                <w:b/>
                <w:sz w:val="22"/>
                <w:szCs w:val="22"/>
              </w:rPr>
              <w:t xml:space="preserve">. </w:t>
            </w:r>
            <w:r w:rsidR="001A6B72">
              <w:rPr>
                <w:rFonts w:ascii="Arial" w:hAnsi="Arial" w:cs="Arial"/>
                <w:b/>
                <w:sz w:val="22"/>
                <w:szCs w:val="22"/>
              </w:rPr>
              <w:t xml:space="preserve"> State Standards:  </w:t>
            </w:r>
          </w:p>
          <w:p w14:paraId="3B79A586" w14:textId="56C33039" w:rsidR="005D1242" w:rsidRDefault="005D1242" w:rsidP="009A3AF1">
            <w:pPr>
              <w:rPr>
                <w:rFonts w:ascii="Arial" w:hAnsi="Arial" w:cs="Arial"/>
                <w:sz w:val="22"/>
                <w:szCs w:val="22"/>
              </w:rPr>
            </w:pPr>
            <w:r>
              <w:rPr>
                <w:rFonts w:ascii="Arial" w:hAnsi="Arial" w:cs="Arial"/>
                <w:sz w:val="22"/>
                <w:szCs w:val="22"/>
              </w:rPr>
              <w:t>Reading &amp; Notation</w:t>
            </w:r>
          </w:p>
          <w:p w14:paraId="720A2DAA" w14:textId="7DFCE6F3" w:rsidR="005D1242" w:rsidRDefault="005D1242" w:rsidP="009A3AF1">
            <w:pPr>
              <w:rPr>
                <w:rFonts w:ascii="Arial" w:hAnsi="Arial" w:cs="Arial"/>
                <w:sz w:val="22"/>
                <w:szCs w:val="22"/>
              </w:rPr>
            </w:pPr>
            <w:r>
              <w:rPr>
                <w:rFonts w:ascii="Arial" w:hAnsi="Arial" w:cs="Arial"/>
                <w:sz w:val="22"/>
                <w:szCs w:val="22"/>
              </w:rPr>
              <w:t>Critical Response</w:t>
            </w:r>
            <w:r w:rsidR="001A6B72" w:rsidRPr="005D1242">
              <w:rPr>
                <w:rFonts w:ascii="Arial" w:hAnsi="Arial" w:cs="Arial"/>
                <w:sz w:val="22"/>
                <w:szCs w:val="22"/>
              </w:rPr>
              <w:t xml:space="preserve"> </w:t>
            </w:r>
          </w:p>
          <w:p w14:paraId="4B1C1E5C" w14:textId="11122986" w:rsidR="005D1242" w:rsidRDefault="001A6B72" w:rsidP="009A3AF1">
            <w:pPr>
              <w:rPr>
                <w:rFonts w:ascii="Arial" w:hAnsi="Arial" w:cs="Arial"/>
                <w:sz w:val="22"/>
                <w:szCs w:val="22"/>
              </w:rPr>
            </w:pPr>
            <w:r w:rsidRPr="005D1242">
              <w:rPr>
                <w:rFonts w:ascii="Arial" w:hAnsi="Arial" w:cs="Arial"/>
                <w:sz w:val="22"/>
                <w:szCs w:val="22"/>
              </w:rPr>
              <w:t xml:space="preserve">Purposes &amp; meaning </w:t>
            </w:r>
            <w:r w:rsidR="005D1242">
              <w:rPr>
                <w:rFonts w:ascii="Arial" w:hAnsi="Arial" w:cs="Arial"/>
                <w:sz w:val="22"/>
                <w:szCs w:val="22"/>
              </w:rPr>
              <w:t>in the arts</w:t>
            </w:r>
            <w:r w:rsidRPr="005D1242">
              <w:rPr>
                <w:rFonts w:ascii="Arial" w:hAnsi="Arial" w:cs="Arial"/>
                <w:sz w:val="22"/>
                <w:szCs w:val="22"/>
              </w:rPr>
              <w:t xml:space="preserve"> </w:t>
            </w:r>
          </w:p>
          <w:p w14:paraId="05CDB9E7" w14:textId="232C9EEC" w:rsidR="005D1242" w:rsidRDefault="005D1242" w:rsidP="009A3AF1">
            <w:pPr>
              <w:rPr>
                <w:rFonts w:ascii="Arial" w:hAnsi="Arial" w:cs="Arial"/>
                <w:sz w:val="22"/>
                <w:szCs w:val="22"/>
              </w:rPr>
            </w:pPr>
            <w:r>
              <w:rPr>
                <w:rFonts w:ascii="Arial" w:hAnsi="Arial" w:cs="Arial"/>
                <w:sz w:val="22"/>
                <w:szCs w:val="22"/>
              </w:rPr>
              <w:t>Rose of artists in communities</w:t>
            </w:r>
            <w:r w:rsidR="001A6B72" w:rsidRPr="005D1242">
              <w:rPr>
                <w:rFonts w:ascii="Arial" w:hAnsi="Arial" w:cs="Arial"/>
                <w:sz w:val="22"/>
                <w:szCs w:val="22"/>
              </w:rPr>
              <w:t xml:space="preserve"> </w:t>
            </w:r>
          </w:p>
          <w:p w14:paraId="78E37D0F" w14:textId="7AFCC375" w:rsidR="005D1242" w:rsidRDefault="005D1242" w:rsidP="009A3AF1">
            <w:pPr>
              <w:rPr>
                <w:rFonts w:ascii="Arial" w:hAnsi="Arial" w:cs="Arial"/>
                <w:sz w:val="22"/>
                <w:szCs w:val="22"/>
              </w:rPr>
            </w:pPr>
            <w:r>
              <w:rPr>
                <w:rFonts w:ascii="Arial" w:hAnsi="Arial" w:cs="Arial"/>
                <w:sz w:val="22"/>
                <w:szCs w:val="22"/>
              </w:rPr>
              <w:t>Concepts of style</w:t>
            </w:r>
          </w:p>
          <w:p w14:paraId="518B9C09" w14:textId="38C5B0A2" w:rsidR="005D1242" w:rsidRDefault="005D1242" w:rsidP="009A3AF1">
            <w:pPr>
              <w:rPr>
                <w:rFonts w:ascii="Arial" w:hAnsi="Arial" w:cs="Arial"/>
                <w:sz w:val="22"/>
                <w:szCs w:val="22"/>
              </w:rPr>
            </w:pPr>
            <w:r>
              <w:rPr>
                <w:rFonts w:ascii="Arial" w:hAnsi="Arial" w:cs="Arial"/>
                <w:sz w:val="22"/>
                <w:szCs w:val="22"/>
              </w:rPr>
              <w:t>S</w:t>
            </w:r>
            <w:r w:rsidR="001A6B72" w:rsidRPr="005D1242">
              <w:rPr>
                <w:rFonts w:ascii="Arial" w:hAnsi="Arial" w:cs="Arial"/>
                <w:sz w:val="22"/>
                <w:szCs w:val="22"/>
              </w:rPr>
              <w:t>tylisti</w:t>
            </w:r>
            <w:r>
              <w:rPr>
                <w:rFonts w:ascii="Arial" w:hAnsi="Arial" w:cs="Arial"/>
                <w:sz w:val="22"/>
                <w:szCs w:val="22"/>
              </w:rPr>
              <w:t>c influence &amp; stylistic change</w:t>
            </w:r>
          </w:p>
          <w:p w14:paraId="08EB1775" w14:textId="2CB09F26" w:rsidR="005D1242" w:rsidRDefault="001A6B72" w:rsidP="009A3AF1">
            <w:pPr>
              <w:rPr>
                <w:rFonts w:ascii="Arial" w:hAnsi="Arial" w:cs="Arial"/>
                <w:sz w:val="22"/>
                <w:szCs w:val="22"/>
              </w:rPr>
            </w:pPr>
            <w:r w:rsidRPr="005D1242">
              <w:rPr>
                <w:rFonts w:ascii="Arial" w:hAnsi="Arial" w:cs="Arial"/>
                <w:sz w:val="22"/>
                <w:szCs w:val="22"/>
              </w:rPr>
              <w:t>Inventions technologies &amp; the arts</w:t>
            </w:r>
          </w:p>
          <w:p w14:paraId="741AE6A7" w14:textId="3DEF9EEC" w:rsidR="001A6B72" w:rsidRPr="001A6B72" w:rsidRDefault="001A6B72" w:rsidP="009A3AF1">
            <w:pPr>
              <w:rPr>
                <w:rFonts w:ascii="Arial" w:hAnsi="Arial" w:cs="Arial"/>
                <w:i/>
                <w:sz w:val="22"/>
                <w:szCs w:val="22"/>
              </w:rPr>
            </w:pPr>
            <w:r w:rsidRPr="005D1242">
              <w:rPr>
                <w:rFonts w:ascii="Arial" w:hAnsi="Arial" w:cs="Arial"/>
                <w:sz w:val="22"/>
                <w:szCs w:val="22"/>
              </w:rPr>
              <w:t>Interdisciplinary connections</w:t>
            </w:r>
            <w:r w:rsidR="005D1242">
              <w:rPr>
                <w:rFonts w:ascii="Arial" w:hAnsi="Arial" w:cs="Arial"/>
                <w:sz w:val="22"/>
                <w:szCs w:val="22"/>
              </w:rPr>
              <w:t>.</w:t>
            </w:r>
          </w:p>
          <w:p w14:paraId="0FA6A711" w14:textId="77777777" w:rsidR="001A6B72" w:rsidRDefault="001A6B72" w:rsidP="009A3AF1">
            <w:pPr>
              <w:rPr>
                <w:rFonts w:ascii="Arial" w:hAnsi="Arial" w:cs="Arial"/>
                <w:b/>
                <w:sz w:val="22"/>
                <w:szCs w:val="22"/>
              </w:rPr>
            </w:pPr>
          </w:p>
        </w:tc>
      </w:tr>
    </w:tbl>
    <w:p w14:paraId="1FB4F444" w14:textId="77777777" w:rsidR="001A0666" w:rsidRPr="003134CD" w:rsidRDefault="001A0666">
      <w:pPr>
        <w:rPr>
          <w:rFonts w:ascii="Arial" w:hAnsi="Arial" w:cs="Arial"/>
          <w:b/>
          <w:sz w:val="22"/>
          <w:szCs w:val="22"/>
        </w:rPr>
      </w:pPr>
    </w:p>
    <w:p w14:paraId="7C0B85DA" w14:textId="77777777" w:rsidR="00FB2C7A" w:rsidRPr="003134CD" w:rsidRDefault="00FB2C7A">
      <w:pPr>
        <w:rPr>
          <w:rFonts w:ascii="Arial" w:hAnsi="Arial" w:cs="Arial"/>
          <w:b/>
          <w:sz w:val="22"/>
          <w:szCs w:val="22"/>
        </w:rPr>
      </w:pPr>
    </w:p>
    <w:sectPr w:rsidR="00FB2C7A" w:rsidRPr="003134CD" w:rsidSect="0048182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8DD78" w14:textId="77777777" w:rsidR="003014FE" w:rsidRDefault="003014FE">
      <w:r>
        <w:separator/>
      </w:r>
    </w:p>
  </w:endnote>
  <w:endnote w:type="continuationSeparator" w:id="0">
    <w:p w14:paraId="46870D52" w14:textId="77777777" w:rsidR="003014FE" w:rsidRDefault="0030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13FA3" w14:textId="77777777" w:rsidR="003014FE" w:rsidRDefault="003014FE">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6E081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9FE15" w14:textId="77777777" w:rsidR="003014FE" w:rsidRDefault="003014FE">
      <w:r>
        <w:separator/>
      </w:r>
    </w:p>
  </w:footnote>
  <w:footnote w:type="continuationSeparator" w:id="0">
    <w:p w14:paraId="283905B2" w14:textId="77777777" w:rsidR="003014FE" w:rsidRDefault="003014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FCE"/>
    <w:multiLevelType w:val="hybridMultilevel"/>
    <w:tmpl w:val="F158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02BB8"/>
    <w:multiLevelType w:val="hybridMultilevel"/>
    <w:tmpl w:val="BAFCE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017F3"/>
    <w:multiLevelType w:val="hybridMultilevel"/>
    <w:tmpl w:val="DED8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92D59"/>
    <w:multiLevelType w:val="hybridMultilevel"/>
    <w:tmpl w:val="DD746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9308F"/>
    <w:multiLevelType w:val="hybridMultilevel"/>
    <w:tmpl w:val="53FC5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E015C"/>
    <w:multiLevelType w:val="hybridMultilevel"/>
    <w:tmpl w:val="9DCC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B43E3"/>
    <w:multiLevelType w:val="hybridMultilevel"/>
    <w:tmpl w:val="5F34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D6AE2"/>
    <w:multiLevelType w:val="hybridMultilevel"/>
    <w:tmpl w:val="77BE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618AB"/>
    <w:multiLevelType w:val="hybridMultilevel"/>
    <w:tmpl w:val="2B64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E8228B"/>
    <w:multiLevelType w:val="hybridMultilevel"/>
    <w:tmpl w:val="ADBE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597715"/>
    <w:multiLevelType w:val="hybridMultilevel"/>
    <w:tmpl w:val="AE9E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7D615B"/>
    <w:multiLevelType w:val="hybridMultilevel"/>
    <w:tmpl w:val="43D21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52115E"/>
    <w:multiLevelType w:val="hybridMultilevel"/>
    <w:tmpl w:val="0326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9E3400"/>
    <w:multiLevelType w:val="hybridMultilevel"/>
    <w:tmpl w:val="5AA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2"/>
  </w:num>
  <w:num w:numId="5">
    <w:abstractNumId w:val="9"/>
  </w:num>
  <w:num w:numId="6">
    <w:abstractNumId w:val="6"/>
  </w:num>
  <w:num w:numId="7">
    <w:abstractNumId w:val="5"/>
  </w:num>
  <w:num w:numId="8">
    <w:abstractNumId w:val="0"/>
  </w:num>
  <w:num w:numId="9">
    <w:abstractNumId w:val="12"/>
  </w:num>
  <w:num w:numId="10">
    <w:abstractNumId w:val="13"/>
  </w:num>
  <w:num w:numId="11">
    <w:abstractNumId w:val="7"/>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16"/>
    <w:rsid w:val="00012395"/>
    <w:rsid w:val="00013EEF"/>
    <w:rsid w:val="000146C9"/>
    <w:rsid w:val="000208D1"/>
    <w:rsid w:val="00021DA7"/>
    <w:rsid w:val="000259AD"/>
    <w:rsid w:val="000260A3"/>
    <w:rsid w:val="000328BB"/>
    <w:rsid w:val="00043141"/>
    <w:rsid w:val="0005538C"/>
    <w:rsid w:val="0009702C"/>
    <w:rsid w:val="000B5953"/>
    <w:rsid w:val="000E3D1B"/>
    <w:rsid w:val="000E3F83"/>
    <w:rsid w:val="000F2716"/>
    <w:rsid w:val="00121EAB"/>
    <w:rsid w:val="00125D7B"/>
    <w:rsid w:val="00141930"/>
    <w:rsid w:val="00142C85"/>
    <w:rsid w:val="00170664"/>
    <w:rsid w:val="00191582"/>
    <w:rsid w:val="00193BF3"/>
    <w:rsid w:val="001A0666"/>
    <w:rsid w:val="001A6B72"/>
    <w:rsid w:val="001B4ABF"/>
    <w:rsid w:val="001B73B5"/>
    <w:rsid w:val="001D1F7C"/>
    <w:rsid w:val="00200B17"/>
    <w:rsid w:val="00227D72"/>
    <w:rsid w:val="00233C4B"/>
    <w:rsid w:val="002458CE"/>
    <w:rsid w:val="0024797E"/>
    <w:rsid w:val="00261246"/>
    <w:rsid w:val="00263064"/>
    <w:rsid w:val="00282760"/>
    <w:rsid w:val="00291426"/>
    <w:rsid w:val="002B3CFC"/>
    <w:rsid w:val="002C6080"/>
    <w:rsid w:val="002D7ED2"/>
    <w:rsid w:val="002E0116"/>
    <w:rsid w:val="002E7026"/>
    <w:rsid w:val="003014FE"/>
    <w:rsid w:val="00304ECF"/>
    <w:rsid w:val="003134CD"/>
    <w:rsid w:val="003358EC"/>
    <w:rsid w:val="00345D50"/>
    <w:rsid w:val="003A760C"/>
    <w:rsid w:val="003D3913"/>
    <w:rsid w:val="003D4F99"/>
    <w:rsid w:val="003F46EC"/>
    <w:rsid w:val="00410E0F"/>
    <w:rsid w:val="00432342"/>
    <w:rsid w:val="00450A95"/>
    <w:rsid w:val="00455F14"/>
    <w:rsid w:val="00467FBF"/>
    <w:rsid w:val="004706AA"/>
    <w:rsid w:val="0047219B"/>
    <w:rsid w:val="00472C13"/>
    <w:rsid w:val="0047308A"/>
    <w:rsid w:val="00476297"/>
    <w:rsid w:val="004815D9"/>
    <w:rsid w:val="0048182E"/>
    <w:rsid w:val="00482772"/>
    <w:rsid w:val="004B139A"/>
    <w:rsid w:val="004B73A2"/>
    <w:rsid w:val="004C310E"/>
    <w:rsid w:val="004C3800"/>
    <w:rsid w:val="004D3255"/>
    <w:rsid w:val="004F0FD2"/>
    <w:rsid w:val="004F5BEB"/>
    <w:rsid w:val="005058B3"/>
    <w:rsid w:val="005067D8"/>
    <w:rsid w:val="00506A1F"/>
    <w:rsid w:val="00514AFD"/>
    <w:rsid w:val="005449C2"/>
    <w:rsid w:val="00566A17"/>
    <w:rsid w:val="00580311"/>
    <w:rsid w:val="00584AED"/>
    <w:rsid w:val="00590D0D"/>
    <w:rsid w:val="005973C9"/>
    <w:rsid w:val="005B2B77"/>
    <w:rsid w:val="005C3D7A"/>
    <w:rsid w:val="005D1242"/>
    <w:rsid w:val="005E6B9B"/>
    <w:rsid w:val="005F5298"/>
    <w:rsid w:val="00605171"/>
    <w:rsid w:val="006278F9"/>
    <w:rsid w:val="006619BA"/>
    <w:rsid w:val="00661FBF"/>
    <w:rsid w:val="00662D2E"/>
    <w:rsid w:val="00681046"/>
    <w:rsid w:val="006A0923"/>
    <w:rsid w:val="006A3042"/>
    <w:rsid w:val="006B153A"/>
    <w:rsid w:val="006B27F5"/>
    <w:rsid w:val="006C595C"/>
    <w:rsid w:val="006E081D"/>
    <w:rsid w:val="006F3CFC"/>
    <w:rsid w:val="00707236"/>
    <w:rsid w:val="00714268"/>
    <w:rsid w:val="00716329"/>
    <w:rsid w:val="00724C5E"/>
    <w:rsid w:val="00731857"/>
    <w:rsid w:val="00741CBB"/>
    <w:rsid w:val="0074751F"/>
    <w:rsid w:val="00754475"/>
    <w:rsid w:val="007617D8"/>
    <w:rsid w:val="0076729A"/>
    <w:rsid w:val="007802A0"/>
    <w:rsid w:val="007907F1"/>
    <w:rsid w:val="007B0739"/>
    <w:rsid w:val="007B75D0"/>
    <w:rsid w:val="007C0615"/>
    <w:rsid w:val="007D6A33"/>
    <w:rsid w:val="007D7D80"/>
    <w:rsid w:val="007F35A4"/>
    <w:rsid w:val="007F4D5F"/>
    <w:rsid w:val="007F5668"/>
    <w:rsid w:val="00813DAA"/>
    <w:rsid w:val="008235AC"/>
    <w:rsid w:val="008262E7"/>
    <w:rsid w:val="00835C14"/>
    <w:rsid w:val="00840572"/>
    <w:rsid w:val="00875DD2"/>
    <w:rsid w:val="008761F2"/>
    <w:rsid w:val="0089264C"/>
    <w:rsid w:val="008A1BA0"/>
    <w:rsid w:val="008A64F7"/>
    <w:rsid w:val="008A7138"/>
    <w:rsid w:val="008B655C"/>
    <w:rsid w:val="008C57B9"/>
    <w:rsid w:val="008D6DE8"/>
    <w:rsid w:val="008E49BA"/>
    <w:rsid w:val="008F692D"/>
    <w:rsid w:val="00910C2B"/>
    <w:rsid w:val="00916163"/>
    <w:rsid w:val="00923E50"/>
    <w:rsid w:val="00947832"/>
    <w:rsid w:val="0097695D"/>
    <w:rsid w:val="009808F7"/>
    <w:rsid w:val="009A3AF1"/>
    <w:rsid w:val="009A7643"/>
    <w:rsid w:val="009B1468"/>
    <w:rsid w:val="009B5D18"/>
    <w:rsid w:val="009D2D47"/>
    <w:rsid w:val="009D2E32"/>
    <w:rsid w:val="009D7C8A"/>
    <w:rsid w:val="009E04C7"/>
    <w:rsid w:val="009E34A8"/>
    <w:rsid w:val="009E588A"/>
    <w:rsid w:val="009F4E9F"/>
    <w:rsid w:val="009F7747"/>
    <w:rsid w:val="00A219AD"/>
    <w:rsid w:val="00A22B36"/>
    <w:rsid w:val="00A2613F"/>
    <w:rsid w:val="00A346E9"/>
    <w:rsid w:val="00A528EB"/>
    <w:rsid w:val="00A6373A"/>
    <w:rsid w:val="00A6760B"/>
    <w:rsid w:val="00A71A08"/>
    <w:rsid w:val="00A77AAB"/>
    <w:rsid w:val="00AC1CA6"/>
    <w:rsid w:val="00AC3C89"/>
    <w:rsid w:val="00AF6A95"/>
    <w:rsid w:val="00B10705"/>
    <w:rsid w:val="00B12544"/>
    <w:rsid w:val="00B45411"/>
    <w:rsid w:val="00B5458A"/>
    <w:rsid w:val="00B60B2D"/>
    <w:rsid w:val="00B61BE9"/>
    <w:rsid w:val="00B6476E"/>
    <w:rsid w:val="00B8579A"/>
    <w:rsid w:val="00B91962"/>
    <w:rsid w:val="00B96930"/>
    <w:rsid w:val="00BA3D8A"/>
    <w:rsid w:val="00BB0011"/>
    <w:rsid w:val="00BD6EE8"/>
    <w:rsid w:val="00BF061E"/>
    <w:rsid w:val="00C12EA9"/>
    <w:rsid w:val="00C24195"/>
    <w:rsid w:val="00C356AD"/>
    <w:rsid w:val="00C53811"/>
    <w:rsid w:val="00C649AF"/>
    <w:rsid w:val="00C8151B"/>
    <w:rsid w:val="00C827B5"/>
    <w:rsid w:val="00C929FF"/>
    <w:rsid w:val="00C96429"/>
    <w:rsid w:val="00CC7524"/>
    <w:rsid w:val="00CD4FD4"/>
    <w:rsid w:val="00CE1DC3"/>
    <w:rsid w:val="00CE4D98"/>
    <w:rsid w:val="00CE6510"/>
    <w:rsid w:val="00D45142"/>
    <w:rsid w:val="00D45806"/>
    <w:rsid w:val="00D51D9C"/>
    <w:rsid w:val="00D51E43"/>
    <w:rsid w:val="00D57B50"/>
    <w:rsid w:val="00D6577D"/>
    <w:rsid w:val="00D74999"/>
    <w:rsid w:val="00D94C0A"/>
    <w:rsid w:val="00DB4250"/>
    <w:rsid w:val="00DE67CF"/>
    <w:rsid w:val="00E021B5"/>
    <w:rsid w:val="00E15903"/>
    <w:rsid w:val="00E16ED2"/>
    <w:rsid w:val="00E31D3A"/>
    <w:rsid w:val="00E77B92"/>
    <w:rsid w:val="00E804E0"/>
    <w:rsid w:val="00E84707"/>
    <w:rsid w:val="00EB13B2"/>
    <w:rsid w:val="00ED0212"/>
    <w:rsid w:val="00ED6B42"/>
    <w:rsid w:val="00EF0A62"/>
    <w:rsid w:val="00EF304C"/>
    <w:rsid w:val="00F033F7"/>
    <w:rsid w:val="00F33DAC"/>
    <w:rsid w:val="00F41080"/>
    <w:rsid w:val="00F520DD"/>
    <w:rsid w:val="00FB2C7A"/>
    <w:rsid w:val="00FC78D5"/>
    <w:rsid w:val="00FD02E9"/>
    <w:rsid w:val="00FD5D5C"/>
    <w:rsid w:val="00FE1CD6"/>
    <w:rsid w:val="00FF4B7B"/>
    <w:rsid w:val="00FF5C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86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857"/>
    <w:pPr>
      <w:ind w:left="720"/>
      <w:contextualSpacing/>
    </w:pPr>
  </w:style>
  <w:style w:type="paragraph" w:styleId="Header">
    <w:name w:val="header"/>
    <w:basedOn w:val="Normal"/>
    <w:link w:val="HeaderChar"/>
    <w:uiPriority w:val="99"/>
    <w:unhideWhenUsed/>
    <w:rsid w:val="000E3D1B"/>
    <w:pPr>
      <w:tabs>
        <w:tab w:val="center" w:pos="4320"/>
        <w:tab w:val="right" w:pos="8640"/>
      </w:tabs>
    </w:pPr>
  </w:style>
  <w:style w:type="character" w:customStyle="1" w:styleId="HeaderChar">
    <w:name w:val="Header Char"/>
    <w:basedOn w:val="DefaultParagraphFont"/>
    <w:link w:val="Header"/>
    <w:uiPriority w:val="99"/>
    <w:rsid w:val="000E3D1B"/>
  </w:style>
  <w:style w:type="paragraph" w:styleId="Footer">
    <w:name w:val="footer"/>
    <w:basedOn w:val="Normal"/>
    <w:link w:val="FooterChar"/>
    <w:uiPriority w:val="99"/>
    <w:unhideWhenUsed/>
    <w:rsid w:val="000E3D1B"/>
    <w:pPr>
      <w:tabs>
        <w:tab w:val="center" w:pos="4320"/>
        <w:tab w:val="right" w:pos="8640"/>
      </w:tabs>
    </w:pPr>
  </w:style>
  <w:style w:type="character" w:customStyle="1" w:styleId="FooterChar">
    <w:name w:val="Footer Char"/>
    <w:basedOn w:val="DefaultParagraphFont"/>
    <w:link w:val="Footer"/>
    <w:uiPriority w:val="99"/>
    <w:rsid w:val="000E3D1B"/>
  </w:style>
  <w:style w:type="character" w:styleId="PageNumber">
    <w:name w:val="page number"/>
    <w:basedOn w:val="DefaultParagraphFont"/>
    <w:uiPriority w:val="99"/>
    <w:semiHidden/>
    <w:unhideWhenUsed/>
    <w:rsid w:val="00566A17"/>
  </w:style>
  <w:style w:type="paragraph" w:styleId="BalloonText">
    <w:name w:val="Balloon Text"/>
    <w:basedOn w:val="Normal"/>
    <w:link w:val="BalloonTextChar"/>
    <w:uiPriority w:val="99"/>
    <w:semiHidden/>
    <w:unhideWhenUsed/>
    <w:rsid w:val="00835C14"/>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C1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857"/>
    <w:pPr>
      <w:ind w:left="720"/>
      <w:contextualSpacing/>
    </w:pPr>
  </w:style>
  <w:style w:type="paragraph" w:styleId="Header">
    <w:name w:val="header"/>
    <w:basedOn w:val="Normal"/>
    <w:link w:val="HeaderChar"/>
    <w:uiPriority w:val="99"/>
    <w:unhideWhenUsed/>
    <w:rsid w:val="000E3D1B"/>
    <w:pPr>
      <w:tabs>
        <w:tab w:val="center" w:pos="4320"/>
        <w:tab w:val="right" w:pos="8640"/>
      </w:tabs>
    </w:pPr>
  </w:style>
  <w:style w:type="character" w:customStyle="1" w:styleId="HeaderChar">
    <w:name w:val="Header Char"/>
    <w:basedOn w:val="DefaultParagraphFont"/>
    <w:link w:val="Header"/>
    <w:uiPriority w:val="99"/>
    <w:rsid w:val="000E3D1B"/>
  </w:style>
  <w:style w:type="paragraph" w:styleId="Footer">
    <w:name w:val="footer"/>
    <w:basedOn w:val="Normal"/>
    <w:link w:val="FooterChar"/>
    <w:uiPriority w:val="99"/>
    <w:unhideWhenUsed/>
    <w:rsid w:val="000E3D1B"/>
    <w:pPr>
      <w:tabs>
        <w:tab w:val="center" w:pos="4320"/>
        <w:tab w:val="right" w:pos="8640"/>
      </w:tabs>
    </w:pPr>
  </w:style>
  <w:style w:type="character" w:customStyle="1" w:styleId="FooterChar">
    <w:name w:val="Footer Char"/>
    <w:basedOn w:val="DefaultParagraphFont"/>
    <w:link w:val="Footer"/>
    <w:uiPriority w:val="99"/>
    <w:rsid w:val="000E3D1B"/>
  </w:style>
  <w:style w:type="character" w:styleId="PageNumber">
    <w:name w:val="page number"/>
    <w:basedOn w:val="DefaultParagraphFont"/>
    <w:uiPriority w:val="99"/>
    <w:semiHidden/>
    <w:unhideWhenUsed/>
    <w:rsid w:val="00566A17"/>
  </w:style>
  <w:style w:type="paragraph" w:styleId="BalloonText">
    <w:name w:val="Balloon Text"/>
    <w:basedOn w:val="Normal"/>
    <w:link w:val="BalloonTextChar"/>
    <w:uiPriority w:val="99"/>
    <w:semiHidden/>
    <w:unhideWhenUsed/>
    <w:rsid w:val="00835C14"/>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C1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27875">
      <w:bodyDiv w:val="1"/>
      <w:marLeft w:val="0"/>
      <w:marRight w:val="0"/>
      <w:marTop w:val="0"/>
      <w:marBottom w:val="0"/>
      <w:divBdr>
        <w:top w:val="none" w:sz="0" w:space="0" w:color="auto"/>
        <w:left w:val="none" w:sz="0" w:space="0" w:color="auto"/>
        <w:bottom w:val="none" w:sz="0" w:space="0" w:color="auto"/>
        <w:right w:val="none" w:sz="0" w:space="0" w:color="auto"/>
      </w:divBdr>
      <w:divsChild>
        <w:div w:id="295140796">
          <w:marLeft w:val="0"/>
          <w:marRight w:val="0"/>
          <w:marTop w:val="0"/>
          <w:marBottom w:val="0"/>
          <w:divBdr>
            <w:top w:val="none" w:sz="0" w:space="0" w:color="auto"/>
            <w:left w:val="none" w:sz="0" w:space="0" w:color="auto"/>
            <w:bottom w:val="none" w:sz="0" w:space="0" w:color="auto"/>
            <w:right w:val="none" w:sz="0" w:space="0" w:color="auto"/>
          </w:divBdr>
          <w:divsChild>
            <w:div w:id="1124999411">
              <w:marLeft w:val="0"/>
              <w:marRight w:val="0"/>
              <w:marTop w:val="0"/>
              <w:marBottom w:val="0"/>
              <w:divBdr>
                <w:top w:val="none" w:sz="0" w:space="0" w:color="auto"/>
                <w:left w:val="none" w:sz="0" w:space="0" w:color="auto"/>
                <w:bottom w:val="none" w:sz="0" w:space="0" w:color="auto"/>
                <w:right w:val="none" w:sz="0" w:space="0" w:color="auto"/>
              </w:divBdr>
              <w:divsChild>
                <w:div w:id="846823264">
                  <w:marLeft w:val="0"/>
                  <w:marRight w:val="0"/>
                  <w:marTop w:val="0"/>
                  <w:marBottom w:val="0"/>
                  <w:divBdr>
                    <w:top w:val="none" w:sz="0" w:space="0" w:color="auto"/>
                    <w:left w:val="none" w:sz="0" w:space="0" w:color="auto"/>
                    <w:bottom w:val="none" w:sz="0" w:space="0" w:color="auto"/>
                    <w:right w:val="none" w:sz="0" w:space="0" w:color="auto"/>
                  </w:divBdr>
                  <w:divsChild>
                    <w:div w:id="4541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894</Words>
  <Characters>5101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Fall River Public Schools</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 River Public Schools</dc:creator>
  <cp:lastModifiedBy>Larry Shea</cp:lastModifiedBy>
  <cp:revision>33</cp:revision>
  <cp:lastPrinted>2015-09-11T15:46:00Z</cp:lastPrinted>
  <dcterms:created xsi:type="dcterms:W3CDTF">2015-09-11T15:47:00Z</dcterms:created>
  <dcterms:modified xsi:type="dcterms:W3CDTF">2016-12-01T17:27:00Z</dcterms:modified>
</cp:coreProperties>
</file>